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3F" w:rsidRPr="004E28AD" w:rsidRDefault="009347DC" w:rsidP="004E28AD">
      <w:pPr>
        <w:jc w:val="center"/>
        <w:rPr>
          <w:sz w:val="36"/>
          <w:szCs w:val="36"/>
        </w:rPr>
      </w:pPr>
      <w:r w:rsidRPr="004E28AD">
        <w:rPr>
          <w:rFonts w:hint="eastAsia"/>
          <w:sz w:val="36"/>
          <w:szCs w:val="36"/>
        </w:rPr>
        <w:t>土地売買契約書</w:t>
      </w:r>
    </w:p>
    <w:p w:rsidR="009347DC" w:rsidRPr="007D2E80" w:rsidRDefault="009347DC">
      <w:pPr>
        <w:rPr>
          <w:szCs w:val="21"/>
        </w:rPr>
      </w:pPr>
    </w:p>
    <w:p w:rsidR="009347DC" w:rsidRPr="007D2E80" w:rsidRDefault="009347DC" w:rsidP="007D2E80">
      <w:pPr>
        <w:ind w:firstLineChars="100" w:firstLine="210"/>
        <w:rPr>
          <w:szCs w:val="21"/>
        </w:rPr>
      </w:pPr>
      <w:r w:rsidRPr="007D2E80">
        <w:rPr>
          <w:rFonts w:hint="eastAsia"/>
          <w:szCs w:val="21"/>
        </w:rPr>
        <w:t>大洗町（以下「甲」という。）と</w:t>
      </w:r>
      <w:r w:rsidR="00A8168D" w:rsidRPr="007D2E80">
        <w:rPr>
          <w:rFonts w:hint="eastAsia"/>
          <w:szCs w:val="21"/>
        </w:rPr>
        <w:t xml:space="preserve">　　　　　　　　　　　　　</w:t>
      </w:r>
      <w:r w:rsidRPr="007D2E80">
        <w:rPr>
          <w:rFonts w:hint="eastAsia"/>
          <w:szCs w:val="21"/>
        </w:rPr>
        <w:t>（以下「乙」という。）との間に公有財産の売買について次のとおり</w:t>
      </w:r>
      <w:r w:rsidR="00D84DA0" w:rsidRPr="007D2E80">
        <w:rPr>
          <w:rFonts w:hint="eastAsia"/>
          <w:szCs w:val="21"/>
        </w:rPr>
        <w:t>土地売買</w:t>
      </w:r>
      <w:r w:rsidRPr="007D2E80">
        <w:rPr>
          <w:rFonts w:hint="eastAsia"/>
          <w:szCs w:val="21"/>
        </w:rPr>
        <w:t>契約を締結する。</w:t>
      </w:r>
    </w:p>
    <w:p w:rsidR="00A8168D" w:rsidRPr="007D2E80" w:rsidRDefault="00A8168D" w:rsidP="007D2E80">
      <w:pPr>
        <w:ind w:firstLineChars="100" w:firstLine="210"/>
        <w:rPr>
          <w:szCs w:val="21"/>
        </w:rPr>
      </w:pPr>
    </w:p>
    <w:p w:rsidR="009347DC" w:rsidRPr="007D2E80" w:rsidRDefault="009347DC">
      <w:pPr>
        <w:rPr>
          <w:b/>
          <w:szCs w:val="21"/>
        </w:rPr>
      </w:pPr>
      <w:r w:rsidRPr="007D2E80">
        <w:rPr>
          <w:rFonts w:hint="eastAsia"/>
          <w:b/>
          <w:szCs w:val="21"/>
        </w:rPr>
        <w:t>（信義誠実の義務）</w:t>
      </w:r>
    </w:p>
    <w:p w:rsidR="00A8168D" w:rsidRPr="007D2E80" w:rsidRDefault="009347DC">
      <w:pPr>
        <w:rPr>
          <w:szCs w:val="21"/>
        </w:rPr>
      </w:pPr>
      <w:r w:rsidRPr="007D2E80">
        <w:rPr>
          <w:rFonts w:hint="eastAsia"/>
          <w:szCs w:val="21"/>
        </w:rPr>
        <w:t>第１条　甲及び乙は、信義を重んじ誠実にこの契約を履行しなければならない。</w:t>
      </w:r>
    </w:p>
    <w:p w:rsidR="009347DC" w:rsidRPr="007D2E80" w:rsidRDefault="009347DC">
      <w:pPr>
        <w:rPr>
          <w:b/>
          <w:szCs w:val="21"/>
        </w:rPr>
      </w:pPr>
      <w:r w:rsidRPr="007D2E80">
        <w:rPr>
          <w:rFonts w:hint="eastAsia"/>
          <w:b/>
          <w:szCs w:val="21"/>
        </w:rPr>
        <w:t>（売買物件）</w:t>
      </w:r>
    </w:p>
    <w:p w:rsidR="009347DC" w:rsidRPr="007D2E80" w:rsidRDefault="009347DC" w:rsidP="009347DC">
      <w:pPr>
        <w:ind w:left="210" w:hangingChars="100" w:hanging="210"/>
        <w:rPr>
          <w:szCs w:val="21"/>
        </w:rPr>
      </w:pPr>
      <w:r w:rsidRPr="007D2E80">
        <w:rPr>
          <w:rFonts w:hint="eastAsia"/>
          <w:szCs w:val="21"/>
        </w:rPr>
        <w:t>第２条　甲が乙に売り渡し、乙が甲から買い受ける物件（以下「売買物件」という。）は、次のとおりとする。</w:t>
      </w:r>
    </w:p>
    <w:p w:rsidR="009347DC" w:rsidRPr="001859BE" w:rsidRDefault="009347DC" w:rsidP="009347DC">
      <w:pPr>
        <w:rPr>
          <w:szCs w:val="21"/>
        </w:rPr>
      </w:pPr>
      <w:r w:rsidRPr="001859BE">
        <w:rPr>
          <w:rFonts w:hint="eastAsia"/>
          <w:szCs w:val="21"/>
        </w:rPr>
        <w:t xml:space="preserve">土地の表示　　　　　　　　　　　　　　　　　　　　</w:t>
      </w:r>
      <w:r w:rsidR="00141BBD">
        <w:rPr>
          <w:rFonts w:hint="eastAsia"/>
          <w:szCs w:val="21"/>
        </w:rPr>
        <w:t xml:space="preserve">　　　　　　　</w:t>
      </w:r>
      <w:r w:rsidRPr="001859BE">
        <w:rPr>
          <w:rFonts w:hint="eastAsia"/>
          <w:szCs w:val="21"/>
        </w:rPr>
        <w:t xml:space="preserve">　　</w:t>
      </w:r>
      <w:r w:rsidR="00D32966" w:rsidRPr="001859BE">
        <w:rPr>
          <w:rFonts w:hint="eastAsia"/>
          <w:szCs w:val="21"/>
        </w:rPr>
        <w:t xml:space="preserve">　　</w:t>
      </w:r>
      <w:r w:rsidRPr="001859BE">
        <w:rPr>
          <w:rFonts w:hint="eastAsia"/>
          <w:szCs w:val="21"/>
        </w:rPr>
        <w:t xml:space="preserve">　　茨城県東茨城郡大洗町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531"/>
        <w:gridCol w:w="1700"/>
        <w:gridCol w:w="1702"/>
        <w:gridCol w:w="1872"/>
        <w:gridCol w:w="1863"/>
      </w:tblGrid>
      <w:tr w:rsidR="00BE0AF9" w:rsidRPr="001859BE" w:rsidTr="007D2E80">
        <w:trPr>
          <w:trHeight w:val="70"/>
        </w:trPr>
        <w:tc>
          <w:tcPr>
            <w:tcW w:w="748" w:type="pct"/>
            <w:vAlign w:val="center"/>
          </w:tcPr>
          <w:p w:rsidR="006B66F1" w:rsidRPr="001859BE" w:rsidRDefault="006B66F1">
            <w:pPr>
              <w:jc w:val="center"/>
              <w:rPr>
                <w:szCs w:val="21"/>
              </w:rPr>
            </w:pPr>
            <w:r w:rsidRPr="001859BE">
              <w:rPr>
                <w:rFonts w:hint="eastAsia"/>
                <w:szCs w:val="21"/>
              </w:rPr>
              <w:t>大　字</w:t>
            </w:r>
          </w:p>
        </w:tc>
        <w:tc>
          <w:tcPr>
            <w:tcW w:w="751" w:type="pct"/>
            <w:vAlign w:val="center"/>
          </w:tcPr>
          <w:p w:rsidR="006B66F1" w:rsidRPr="001859BE" w:rsidRDefault="006B66F1">
            <w:pPr>
              <w:jc w:val="center"/>
              <w:rPr>
                <w:szCs w:val="21"/>
              </w:rPr>
            </w:pPr>
            <w:r w:rsidRPr="001859BE">
              <w:rPr>
                <w:rFonts w:hint="eastAsia"/>
                <w:szCs w:val="21"/>
              </w:rPr>
              <w:t>字</w:t>
            </w:r>
          </w:p>
        </w:tc>
        <w:tc>
          <w:tcPr>
            <w:tcW w:w="834" w:type="pct"/>
            <w:vAlign w:val="center"/>
          </w:tcPr>
          <w:p w:rsidR="006B66F1" w:rsidRPr="001859BE" w:rsidRDefault="006B66F1">
            <w:pPr>
              <w:jc w:val="center"/>
              <w:rPr>
                <w:szCs w:val="21"/>
              </w:rPr>
            </w:pPr>
            <w:r w:rsidRPr="001859BE">
              <w:rPr>
                <w:rFonts w:hint="eastAsia"/>
                <w:szCs w:val="21"/>
              </w:rPr>
              <w:t>地　番</w:t>
            </w:r>
          </w:p>
        </w:tc>
        <w:tc>
          <w:tcPr>
            <w:tcW w:w="835" w:type="pct"/>
            <w:vAlign w:val="center"/>
          </w:tcPr>
          <w:p w:rsidR="006B66F1" w:rsidRPr="001859BE" w:rsidRDefault="006B66F1">
            <w:pPr>
              <w:jc w:val="center"/>
              <w:rPr>
                <w:szCs w:val="21"/>
              </w:rPr>
            </w:pPr>
            <w:r w:rsidRPr="001859BE">
              <w:rPr>
                <w:rFonts w:hint="eastAsia"/>
                <w:szCs w:val="21"/>
              </w:rPr>
              <w:t>地　目</w:t>
            </w:r>
          </w:p>
        </w:tc>
        <w:tc>
          <w:tcPr>
            <w:tcW w:w="918" w:type="pct"/>
            <w:vAlign w:val="center"/>
          </w:tcPr>
          <w:p w:rsidR="006B66F1" w:rsidRPr="00E57E3E" w:rsidRDefault="006B66F1">
            <w:pPr>
              <w:jc w:val="center"/>
              <w:rPr>
                <w:szCs w:val="21"/>
              </w:rPr>
            </w:pPr>
            <w:r w:rsidRPr="00E57E3E">
              <w:rPr>
                <w:rFonts w:hint="eastAsia"/>
                <w:szCs w:val="21"/>
              </w:rPr>
              <w:t>地　積</w:t>
            </w:r>
          </w:p>
        </w:tc>
        <w:tc>
          <w:tcPr>
            <w:tcW w:w="914" w:type="pct"/>
            <w:vAlign w:val="center"/>
          </w:tcPr>
          <w:p w:rsidR="006B66F1" w:rsidRPr="007D2E80" w:rsidRDefault="006B66F1" w:rsidP="00A24562">
            <w:pPr>
              <w:jc w:val="center"/>
              <w:rPr>
                <w:szCs w:val="21"/>
              </w:rPr>
            </w:pPr>
            <w:r w:rsidRPr="007D2E80">
              <w:rPr>
                <w:rFonts w:hint="eastAsia"/>
                <w:szCs w:val="21"/>
              </w:rPr>
              <w:t>摘</w:t>
            </w:r>
            <w:r w:rsidRPr="007D2E80">
              <w:rPr>
                <w:szCs w:val="21"/>
              </w:rPr>
              <w:t xml:space="preserve"> </w:t>
            </w:r>
            <w:r w:rsidRPr="007D2E80">
              <w:rPr>
                <w:rFonts w:hint="eastAsia"/>
                <w:szCs w:val="21"/>
              </w:rPr>
              <w:t>要</w:t>
            </w:r>
          </w:p>
        </w:tc>
      </w:tr>
      <w:tr w:rsidR="00BE0AF9" w:rsidRPr="001859BE" w:rsidTr="007D2E80">
        <w:trPr>
          <w:trHeight w:val="70"/>
        </w:trPr>
        <w:tc>
          <w:tcPr>
            <w:tcW w:w="748" w:type="pct"/>
            <w:vAlign w:val="center"/>
          </w:tcPr>
          <w:p w:rsidR="006B66F1" w:rsidRPr="001859BE" w:rsidRDefault="006B66F1" w:rsidP="00A24562">
            <w:pPr>
              <w:jc w:val="center"/>
              <w:rPr>
                <w:szCs w:val="21"/>
              </w:rPr>
            </w:pPr>
          </w:p>
        </w:tc>
        <w:tc>
          <w:tcPr>
            <w:tcW w:w="751" w:type="pct"/>
            <w:vAlign w:val="center"/>
          </w:tcPr>
          <w:p w:rsidR="006B66F1" w:rsidRPr="001859BE" w:rsidRDefault="006B66F1">
            <w:pPr>
              <w:jc w:val="center"/>
              <w:rPr>
                <w:szCs w:val="21"/>
              </w:rPr>
            </w:pPr>
          </w:p>
        </w:tc>
        <w:tc>
          <w:tcPr>
            <w:tcW w:w="834" w:type="pct"/>
            <w:vAlign w:val="center"/>
          </w:tcPr>
          <w:p w:rsidR="006B66F1" w:rsidRPr="00E57E3E" w:rsidRDefault="006B66F1">
            <w:pPr>
              <w:ind w:firstLineChars="50" w:firstLine="105"/>
              <w:jc w:val="center"/>
              <w:rPr>
                <w:szCs w:val="21"/>
              </w:rPr>
            </w:pPr>
          </w:p>
        </w:tc>
        <w:tc>
          <w:tcPr>
            <w:tcW w:w="835" w:type="pct"/>
            <w:vAlign w:val="center"/>
          </w:tcPr>
          <w:p w:rsidR="006B66F1" w:rsidRPr="00E57E3E" w:rsidRDefault="006B66F1" w:rsidP="00A24562">
            <w:pPr>
              <w:jc w:val="center"/>
              <w:rPr>
                <w:szCs w:val="21"/>
              </w:rPr>
            </w:pPr>
          </w:p>
        </w:tc>
        <w:tc>
          <w:tcPr>
            <w:tcW w:w="918" w:type="pct"/>
            <w:vAlign w:val="center"/>
          </w:tcPr>
          <w:p w:rsidR="006B66F1" w:rsidRPr="001859BE" w:rsidRDefault="006B66F1">
            <w:pPr>
              <w:ind w:firstLineChars="100" w:firstLine="210"/>
              <w:jc w:val="center"/>
              <w:rPr>
                <w:szCs w:val="21"/>
              </w:rPr>
            </w:pPr>
          </w:p>
        </w:tc>
        <w:tc>
          <w:tcPr>
            <w:tcW w:w="914" w:type="pct"/>
            <w:vAlign w:val="center"/>
          </w:tcPr>
          <w:p w:rsidR="006B66F1" w:rsidRPr="001859BE" w:rsidRDefault="006B66F1" w:rsidP="005010B4">
            <w:pPr>
              <w:jc w:val="center"/>
              <w:rPr>
                <w:szCs w:val="21"/>
              </w:rPr>
            </w:pPr>
          </w:p>
        </w:tc>
      </w:tr>
      <w:tr w:rsidR="00295142" w:rsidRPr="001859BE" w:rsidTr="007D2E80">
        <w:trPr>
          <w:trHeight w:val="70"/>
        </w:trPr>
        <w:tc>
          <w:tcPr>
            <w:tcW w:w="3168" w:type="pct"/>
            <w:gridSpan w:val="4"/>
            <w:vAlign w:val="center"/>
          </w:tcPr>
          <w:p w:rsidR="00295142" w:rsidRPr="001859BE" w:rsidRDefault="00295142" w:rsidP="007D2E80">
            <w:pPr>
              <w:spacing w:line="100" w:lineRule="atLeast"/>
              <w:jc w:val="right"/>
              <w:rPr>
                <w:szCs w:val="21"/>
              </w:rPr>
            </w:pPr>
          </w:p>
        </w:tc>
        <w:tc>
          <w:tcPr>
            <w:tcW w:w="918" w:type="pct"/>
            <w:vAlign w:val="center"/>
          </w:tcPr>
          <w:p w:rsidR="00295142" w:rsidRPr="001859BE" w:rsidRDefault="00295142" w:rsidP="007D2E80">
            <w:pPr>
              <w:spacing w:line="100" w:lineRule="atLeast"/>
              <w:ind w:firstLineChars="100" w:firstLine="210"/>
              <w:jc w:val="center"/>
              <w:rPr>
                <w:szCs w:val="21"/>
              </w:rPr>
            </w:pPr>
          </w:p>
        </w:tc>
        <w:tc>
          <w:tcPr>
            <w:tcW w:w="914" w:type="pct"/>
            <w:vAlign w:val="center"/>
          </w:tcPr>
          <w:p w:rsidR="00295142" w:rsidRPr="001859BE" w:rsidRDefault="00295142" w:rsidP="007D2E80">
            <w:pPr>
              <w:spacing w:line="100" w:lineRule="atLeast"/>
              <w:jc w:val="center"/>
              <w:rPr>
                <w:szCs w:val="21"/>
              </w:rPr>
            </w:pPr>
          </w:p>
        </w:tc>
      </w:tr>
    </w:tbl>
    <w:p w:rsidR="00D32966" w:rsidRPr="001859BE" w:rsidRDefault="00D32966" w:rsidP="007D2E80">
      <w:pPr>
        <w:spacing w:line="100" w:lineRule="atLeast"/>
        <w:ind w:left="211" w:hangingChars="100" w:hanging="211"/>
        <w:rPr>
          <w:b/>
          <w:szCs w:val="21"/>
        </w:rPr>
      </w:pPr>
    </w:p>
    <w:p w:rsidR="009347DC" w:rsidRPr="007D2E80" w:rsidRDefault="009347DC" w:rsidP="007D2E80">
      <w:pPr>
        <w:spacing w:line="100" w:lineRule="atLeast"/>
        <w:ind w:left="211" w:hangingChars="100" w:hanging="211"/>
        <w:rPr>
          <w:b/>
          <w:szCs w:val="21"/>
        </w:rPr>
      </w:pPr>
      <w:r w:rsidRPr="007D2E80">
        <w:rPr>
          <w:rFonts w:hint="eastAsia"/>
          <w:b/>
          <w:szCs w:val="21"/>
        </w:rPr>
        <w:t>（売買代金）</w:t>
      </w:r>
    </w:p>
    <w:p w:rsidR="009347DC" w:rsidRPr="007D2E80" w:rsidRDefault="009347DC" w:rsidP="009347DC">
      <w:pPr>
        <w:ind w:left="210" w:hangingChars="100" w:hanging="210"/>
        <w:rPr>
          <w:szCs w:val="21"/>
        </w:rPr>
      </w:pPr>
      <w:r w:rsidRPr="007D2E80">
        <w:rPr>
          <w:rFonts w:hint="eastAsia"/>
          <w:szCs w:val="21"/>
        </w:rPr>
        <w:t>第３条　売買代金（以下「代金」という。）は、金</w:t>
      </w:r>
      <w:r w:rsidR="00D006E5" w:rsidRPr="001859BE">
        <w:rPr>
          <w:rFonts w:hint="eastAsia"/>
          <w:szCs w:val="21"/>
        </w:rPr>
        <w:t xml:space="preserve">　　　　　　　　　　　　</w:t>
      </w:r>
      <w:r w:rsidRPr="007D2E80">
        <w:rPr>
          <w:rFonts w:hint="eastAsia"/>
          <w:szCs w:val="21"/>
        </w:rPr>
        <w:t>円とする。</w:t>
      </w:r>
    </w:p>
    <w:p w:rsidR="00A8168D" w:rsidRPr="007D2E80" w:rsidRDefault="009347DC" w:rsidP="009347DC">
      <w:pPr>
        <w:ind w:left="210" w:hangingChars="100" w:hanging="210"/>
        <w:rPr>
          <w:szCs w:val="21"/>
        </w:rPr>
      </w:pPr>
      <w:r w:rsidRPr="007D2E80">
        <w:rPr>
          <w:rFonts w:hint="eastAsia"/>
          <w:szCs w:val="21"/>
        </w:rPr>
        <w:t>２　乙は、前項の代金を</w:t>
      </w:r>
      <w:r w:rsidR="00023ECD" w:rsidRPr="007D2E80">
        <w:rPr>
          <w:rFonts w:hint="eastAsia"/>
          <w:szCs w:val="21"/>
        </w:rPr>
        <w:t>甲の発行する納入通知書により、本契約の後３０日以内に</w:t>
      </w:r>
      <w:r w:rsidRPr="007D2E80">
        <w:rPr>
          <w:rFonts w:hint="eastAsia"/>
          <w:szCs w:val="21"/>
        </w:rPr>
        <w:t>支払わなければならない。</w:t>
      </w:r>
    </w:p>
    <w:p w:rsidR="009347DC" w:rsidRPr="007D2E80" w:rsidRDefault="009347DC" w:rsidP="009347DC">
      <w:pPr>
        <w:ind w:left="211" w:hangingChars="100" w:hanging="211"/>
        <w:rPr>
          <w:b/>
          <w:szCs w:val="21"/>
        </w:rPr>
      </w:pPr>
      <w:r w:rsidRPr="007D2E80">
        <w:rPr>
          <w:rFonts w:hint="eastAsia"/>
          <w:b/>
          <w:szCs w:val="21"/>
        </w:rPr>
        <w:t>（契約保証金）</w:t>
      </w:r>
    </w:p>
    <w:p w:rsidR="009347DC" w:rsidRPr="007D2E80" w:rsidRDefault="009347DC" w:rsidP="009347DC">
      <w:pPr>
        <w:ind w:left="210" w:hangingChars="100" w:hanging="210"/>
        <w:rPr>
          <w:szCs w:val="21"/>
        </w:rPr>
      </w:pPr>
      <w:r w:rsidRPr="007D2E80">
        <w:rPr>
          <w:rFonts w:hint="eastAsia"/>
          <w:szCs w:val="21"/>
        </w:rPr>
        <w:t>第４条　乙は、本契約と同時に契約保証金として</w:t>
      </w:r>
      <w:r w:rsidR="00023ECD" w:rsidRPr="007D2E80">
        <w:rPr>
          <w:rFonts w:hint="eastAsia"/>
          <w:szCs w:val="21"/>
        </w:rPr>
        <w:t>代金の</w:t>
      </w:r>
      <w:r w:rsidRPr="007D2E80">
        <w:rPr>
          <w:rFonts w:hint="eastAsia"/>
          <w:szCs w:val="21"/>
        </w:rPr>
        <w:t>１０％以上を甲の発行する納入通知書により支払わなければならない</w:t>
      </w:r>
    </w:p>
    <w:p w:rsidR="009347DC" w:rsidRPr="007D2E80" w:rsidRDefault="009347DC" w:rsidP="009347DC">
      <w:pPr>
        <w:ind w:left="210" w:hangingChars="100" w:hanging="210"/>
        <w:rPr>
          <w:szCs w:val="21"/>
        </w:rPr>
      </w:pPr>
      <w:r w:rsidRPr="007D2E80">
        <w:rPr>
          <w:rFonts w:hint="eastAsia"/>
          <w:szCs w:val="21"/>
        </w:rPr>
        <w:t>２　甲は、乙が前条第２項に定める義務を履行したときは、乙の請求により第１項に定める契約保証金を乙に返還する。ただし、乙は第１項に定める契約保証金を代金の一部に充当することができる。</w:t>
      </w:r>
    </w:p>
    <w:p w:rsidR="009347DC" w:rsidRPr="007D2E80" w:rsidRDefault="009347DC" w:rsidP="009347DC">
      <w:pPr>
        <w:ind w:left="210" w:hangingChars="100" w:hanging="210"/>
        <w:rPr>
          <w:szCs w:val="21"/>
        </w:rPr>
      </w:pPr>
      <w:r w:rsidRPr="007D2E80">
        <w:rPr>
          <w:rFonts w:hint="eastAsia"/>
          <w:szCs w:val="21"/>
        </w:rPr>
        <w:t>３　甲は、乙が前条第２項に定める義務を履行しないときは、第１項に定める契約保証金を</w:t>
      </w:r>
      <w:r w:rsidR="00566158" w:rsidRPr="007D2E80">
        <w:rPr>
          <w:rFonts w:hint="eastAsia"/>
          <w:szCs w:val="21"/>
        </w:rPr>
        <w:t>違約金として</w:t>
      </w:r>
      <w:r w:rsidRPr="007D2E80">
        <w:rPr>
          <w:rFonts w:hint="eastAsia"/>
          <w:szCs w:val="21"/>
        </w:rPr>
        <w:t>甲に帰属させることができる。</w:t>
      </w:r>
    </w:p>
    <w:p w:rsidR="00A8168D" w:rsidRPr="007D2E80" w:rsidRDefault="009347DC" w:rsidP="009347DC">
      <w:pPr>
        <w:ind w:left="210" w:hangingChars="100" w:hanging="210"/>
        <w:rPr>
          <w:szCs w:val="21"/>
        </w:rPr>
      </w:pPr>
      <w:r w:rsidRPr="007D2E80">
        <w:rPr>
          <w:rFonts w:hint="eastAsia"/>
          <w:szCs w:val="21"/>
        </w:rPr>
        <w:t>４　第１項に定める契約保証金には利息を付さない。</w:t>
      </w:r>
    </w:p>
    <w:p w:rsidR="009347DC" w:rsidRPr="007D2E80" w:rsidRDefault="009347DC" w:rsidP="009347DC">
      <w:pPr>
        <w:ind w:left="211" w:hangingChars="100" w:hanging="211"/>
        <w:rPr>
          <w:b/>
          <w:szCs w:val="21"/>
        </w:rPr>
      </w:pPr>
      <w:r w:rsidRPr="007D2E80">
        <w:rPr>
          <w:rFonts w:hint="eastAsia"/>
          <w:b/>
          <w:szCs w:val="21"/>
        </w:rPr>
        <w:t>（所有権の移転）</w:t>
      </w:r>
    </w:p>
    <w:p w:rsidR="009347DC" w:rsidRPr="007D2E80" w:rsidRDefault="009347DC" w:rsidP="009347DC">
      <w:pPr>
        <w:ind w:left="210" w:hangingChars="100" w:hanging="210"/>
        <w:rPr>
          <w:szCs w:val="21"/>
        </w:rPr>
      </w:pPr>
      <w:r w:rsidRPr="007D2E80">
        <w:rPr>
          <w:rFonts w:hint="eastAsia"/>
          <w:szCs w:val="21"/>
        </w:rPr>
        <w:t>第５条　売買物件の所有者は、乙が代金を納付したときに</w:t>
      </w:r>
      <w:r w:rsidR="00023ECD" w:rsidRPr="007D2E80">
        <w:rPr>
          <w:rFonts w:hint="eastAsia"/>
          <w:szCs w:val="21"/>
        </w:rPr>
        <w:t>乙へ</w:t>
      </w:r>
      <w:r w:rsidRPr="007D2E80">
        <w:rPr>
          <w:rFonts w:hint="eastAsia"/>
          <w:szCs w:val="21"/>
        </w:rPr>
        <w:t>移転する。</w:t>
      </w:r>
    </w:p>
    <w:p w:rsidR="009347DC" w:rsidRPr="007D2E80" w:rsidRDefault="009347DC" w:rsidP="009347DC">
      <w:pPr>
        <w:ind w:left="211" w:hangingChars="100" w:hanging="211"/>
        <w:rPr>
          <w:b/>
          <w:szCs w:val="21"/>
        </w:rPr>
      </w:pPr>
      <w:r w:rsidRPr="007D2E80">
        <w:rPr>
          <w:rFonts w:hint="eastAsia"/>
          <w:b/>
          <w:szCs w:val="21"/>
        </w:rPr>
        <w:t>（売買物件の引渡し）</w:t>
      </w:r>
    </w:p>
    <w:p w:rsidR="00A8168D" w:rsidRPr="007D2E80" w:rsidRDefault="009347DC" w:rsidP="009347DC">
      <w:pPr>
        <w:ind w:left="210" w:hangingChars="100" w:hanging="210"/>
        <w:rPr>
          <w:szCs w:val="21"/>
        </w:rPr>
      </w:pPr>
      <w:r w:rsidRPr="007D2E80">
        <w:rPr>
          <w:rFonts w:hint="eastAsia"/>
          <w:szCs w:val="21"/>
        </w:rPr>
        <w:t>第６条　甲は、売買物件の所有権の移転と同時に、当該物件を現状有姿のまま乙に引き渡したものとする。</w:t>
      </w:r>
    </w:p>
    <w:p w:rsidR="00D84DA0" w:rsidRPr="007D2E80" w:rsidRDefault="00D84DA0" w:rsidP="009347DC">
      <w:pPr>
        <w:ind w:left="210" w:hangingChars="100" w:hanging="210"/>
        <w:rPr>
          <w:szCs w:val="21"/>
        </w:rPr>
      </w:pPr>
      <w:r w:rsidRPr="007D2E80">
        <w:rPr>
          <w:rFonts w:hint="eastAsia"/>
          <w:szCs w:val="21"/>
        </w:rPr>
        <w:t>２　売買物件の引渡後に、売買物件において発生した事件又は事故について、甲は一切責任を負わない。</w:t>
      </w:r>
    </w:p>
    <w:p w:rsidR="009347DC" w:rsidRPr="007D2E80" w:rsidRDefault="009347DC" w:rsidP="009347DC">
      <w:pPr>
        <w:ind w:left="211" w:hangingChars="100" w:hanging="211"/>
        <w:rPr>
          <w:b/>
          <w:szCs w:val="21"/>
        </w:rPr>
      </w:pPr>
      <w:r w:rsidRPr="007D2E80">
        <w:rPr>
          <w:rFonts w:hint="eastAsia"/>
          <w:b/>
          <w:szCs w:val="21"/>
        </w:rPr>
        <w:t>（所有権移転登記）</w:t>
      </w:r>
    </w:p>
    <w:p w:rsidR="009347DC" w:rsidRPr="007D2E80" w:rsidRDefault="009347DC" w:rsidP="009347DC">
      <w:pPr>
        <w:ind w:left="210" w:hangingChars="100" w:hanging="210"/>
        <w:rPr>
          <w:szCs w:val="21"/>
        </w:rPr>
      </w:pPr>
      <w:r w:rsidRPr="007D2E80">
        <w:rPr>
          <w:rFonts w:hint="eastAsia"/>
          <w:szCs w:val="21"/>
        </w:rPr>
        <w:t>第７条　所有権移転登記は、乙が登記に必要な書類を</w:t>
      </w:r>
      <w:r w:rsidR="00455CAC" w:rsidRPr="007D2E80">
        <w:rPr>
          <w:rFonts w:hint="eastAsia"/>
          <w:szCs w:val="21"/>
        </w:rPr>
        <w:t>甲に提出した後、甲において嘱託登記をするものとする。</w:t>
      </w:r>
    </w:p>
    <w:p w:rsidR="00A8168D" w:rsidRPr="007D2E80" w:rsidRDefault="00455CAC" w:rsidP="009347DC">
      <w:pPr>
        <w:ind w:left="210" w:hangingChars="100" w:hanging="210"/>
        <w:rPr>
          <w:szCs w:val="21"/>
        </w:rPr>
      </w:pPr>
      <w:r w:rsidRPr="007D2E80">
        <w:rPr>
          <w:rFonts w:hint="eastAsia"/>
          <w:szCs w:val="21"/>
        </w:rPr>
        <w:t>２　前項の所有権移転登記に要する費用は、乙の負担とする。</w:t>
      </w:r>
    </w:p>
    <w:p w:rsidR="00455CAC" w:rsidRPr="007D2E80" w:rsidRDefault="00455CAC" w:rsidP="009347DC">
      <w:pPr>
        <w:ind w:left="211" w:hangingChars="100" w:hanging="211"/>
        <w:rPr>
          <w:b/>
          <w:szCs w:val="21"/>
        </w:rPr>
      </w:pPr>
      <w:r w:rsidRPr="007D2E80">
        <w:rPr>
          <w:rFonts w:hint="eastAsia"/>
          <w:b/>
          <w:szCs w:val="21"/>
        </w:rPr>
        <w:t>（危険負担）</w:t>
      </w:r>
    </w:p>
    <w:p w:rsidR="00A8168D" w:rsidRPr="007D2E80" w:rsidRDefault="00455CAC" w:rsidP="009347DC">
      <w:pPr>
        <w:ind w:left="210" w:hangingChars="100" w:hanging="210"/>
        <w:rPr>
          <w:szCs w:val="21"/>
        </w:rPr>
      </w:pPr>
      <w:r w:rsidRPr="007D2E80">
        <w:rPr>
          <w:rFonts w:hint="eastAsia"/>
          <w:szCs w:val="21"/>
        </w:rPr>
        <w:t>第８条　この契約の締結の時から売買物件の引渡しの時までにおいて、当該物件が甲の責めに帰することのできない事由により滅失又は毀損した場合には、その損害は、乙の負担とする。</w:t>
      </w:r>
    </w:p>
    <w:p w:rsidR="00455CAC" w:rsidRPr="007D2E80" w:rsidRDefault="00455CAC" w:rsidP="009347DC">
      <w:pPr>
        <w:ind w:left="211" w:hangingChars="100" w:hanging="211"/>
        <w:rPr>
          <w:b/>
          <w:szCs w:val="21"/>
        </w:rPr>
      </w:pPr>
      <w:r w:rsidRPr="007D2E80">
        <w:rPr>
          <w:rFonts w:hint="eastAsia"/>
          <w:b/>
          <w:szCs w:val="21"/>
        </w:rPr>
        <w:t>（瑕疵担保責任）</w:t>
      </w:r>
    </w:p>
    <w:p w:rsidR="00A8168D" w:rsidRDefault="00455CAC" w:rsidP="009347DC">
      <w:pPr>
        <w:ind w:left="210" w:hangingChars="100" w:hanging="210"/>
        <w:rPr>
          <w:szCs w:val="21"/>
        </w:rPr>
      </w:pPr>
      <w:r w:rsidRPr="007D2E80">
        <w:rPr>
          <w:rFonts w:hint="eastAsia"/>
          <w:szCs w:val="21"/>
        </w:rPr>
        <w:t>第９条　甲は、</w:t>
      </w:r>
      <w:r w:rsidR="00EA4C5F" w:rsidRPr="007D2E80">
        <w:rPr>
          <w:rFonts w:hint="eastAsia"/>
          <w:szCs w:val="21"/>
        </w:rPr>
        <w:t>本物件に関し、瑕疵担保責任は負わない。</w:t>
      </w:r>
    </w:p>
    <w:p w:rsidR="001859BE" w:rsidRPr="007D2E80" w:rsidRDefault="001859BE" w:rsidP="009347DC">
      <w:pPr>
        <w:ind w:left="210" w:hangingChars="100" w:hanging="210"/>
        <w:rPr>
          <w:szCs w:val="21"/>
        </w:rPr>
      </w:pPr>
    </w:p>
    <w:p w:rsidR="00455CAC" w:rsidRPr="007D2E80" w:rsidRDefault="00455CAC" w:rsidP="009347DC">
      <w:pPr>
        <w:ind w:left="211" w:hangingChars="100" w:hanging="211"/>
        <w:rPr>
          <w:b/>
          <w:szCs w:val="21"/>
        </w:rPr>
      </w:pPr>
      <w:r w:rsidRPr="007D2E80">
        <w:rPr>
          <w:rFonts w:hint="eastAsia"/>
          <w:b/>
          <w:szCs w:val="21"/>
        </w:rPr>
        <w:lastRenderedPageBreak/>
        <w:t>（禁止用途）</w:t>
      </w:r>
    </w:p>
    <w:p w:rsidR="00455CAC" w:rsidRPr="007D2E80" w:rsidRDefault="00455CAC">
      <w:pPr>
        <w:ind w:left="162" w:hangingChars="100" w:hanging="162"/>
        <w:rPr>
          <w:szCs w:val="21"/>
        </w:rPr>
      </w:pPr>
      <w:r w:rsidRPr="007D2E80">
        <w:rPr>
          <w:rFonts w:hint="eastAsia"/>
          <w:w w:val="78"/>
          <w:kern w:val="0"/>
          <w:szCs w:val="21"/>
          <w:fitText w:val="660" w:id="632027648"/>
        </w:rPr>
        <w:t>第１０</w:t>
      </w:r>
      <w:r w:rsidRPr="007D2E80">
        <w:rPr>
          <w:rFonts w:hint="eastAsia"/>
          <w:spacing w:val="5"/>
          <w:w w:val="78"/>
          <w:kern w:val="0"/>
          <w:szCs w:val="21"/>
          <w:fitText w:val="660" w:id="632027648"/>
        </w:rPr>
        <w:t>条</w:t>
      </w:r>
      <w:r w:rsidRPr="007D2E80">
        <w:rPr>
          <w:rFonts w:hint="eastAsia"/>
          <w:szCs w:val="21"/>
        </w:rPr>
        <w:t xml:space="preserve">　乙は、本契約の締結の日から１０年間、売買物件を暴力団員による不当な行為の防止等に関する法律（</w:t>
      </w:r>
      <w:r w:rsidR="005E0D5C">
        <w:rPr>
          <w:rFonts w:hint="eastAsia"/>
          <w:szCs w:val="21"/>
        </w:rPr>
        <w:t>令和</w:t>
      </w:r>
      <w:r w:rsidRPr="007D2E80">
        <w:rPr>
          <w:rFonts w:hint="eastAsia"/>
          <w:szCs w:val="21"/>
        </w:rPr>
        <w:t>３年法律第７７号）第２条第２号に規定する暴力団若しくは法律の規定に</w:t>
      </w:r>
      <w:r w:rsidR="007D4FCF" w:rsidRPr="007D2E80">
        <w:rPr>
          <w:rFonts w:hint="eastAsia"/>
          <w:szCs w:val="21"/>
        </w:rPr>
        <w:t>基づき公の秩序を害するおそれのある団体等であることが指定されている者の事務所又はその他これに類するものの用に供し、また、これらのように供されることを知りながら、売買物件の所有権を第三者に移転し、又は売買物件を第三者に貸してはならない。</w:t>
      </w:r>
    </w:p>
    <w:p w:rsidR="00A8168D" w:rsidRPr="007D2E80" w:rsidRDefault="000C27B1" w:rsidP="009347DC">
      <w:pPr>
        <w:ind w:left="210" w:hangingChars="100" w:hanging="210"/>
        <w:rPr>
          <w:szCs w:val="21"/>
        </w:rPr>
      </w:pPr>
      <w:r w:rsidRPr="007D2E80">
        <w:rPr>
          <w:rFonts w:hint="eastAsia"/>
          <w:szCs w:val="21"/>
        </w:rPr>
        <w:t>２</w:t>
      </w:r>
      <w:r w:rsidR="007D4FCF" w:rsidRPr="007D2E80">
        <w:rPr>
          <w:rFonts w:hint="eastAsia"/>
          <w:szCs w:val="21"/>
        </w:rPr>
        <w:t xml:space="preserve">　乙は、本契約の締結の日から５年間、売買物件を風俗営業等の規制及び業務の適正化等に関する法律（昭和２３年法律第１２２号）第２条第１項に規定する風俗営業、同条５項に規定する性風俗特殊営業その他これらに類する業のように供し、また、これらのように供されることを知りながら、売買物件の所有権を第三者に移転し、又は売買物件を第三者に貸してはならない。</w:t>
      </w:r>
    </w:p>
    <w:p w:rsidR="007D4FCF" w:rsidRPr="007D2E80" w:rsidRDefault="007D4FCF" w:rsidP="009347DC">
      <w:pPr>
        <w:ind w:left="211" w:hangingChars="100" w:hanging="211"/>
        <w:rPr>
          <w:b/>
          <w:szCs w:val="21"/>
        </w:rPr>
      </w:pPr>
      <w:r w:rsidRPr="007D2E80">
        <w:rPr>
          <w:rFonts w:hint="eastAsia"/>
          <w:b/>
          <w:szCs w:val="21"/>
        </w:rPr>
        <w:t>（所有権移転等の禁止）</w:t>
      </w:r>
    </w:p>
    <w:p w:rsidR="00A8168D" w:rsidRPr="007D2E80" w:rsidRDefault="007D4FCF" w:rsidP="009347DC">
      <w:pPr>
        <w:ind w:left="162" w:hangingChars="100" w:hanging="162"/>
        <w:rPr>
          <w:kern w:val="0"/>
          <w:szCs w:val="21"/>
        </w:rPr>
      </w:pPr>
      <w:r w:rsidRPr="007D2E80">
        <w:rPr>
          <w:rFonts w:hint="eastAsia"/>
          <w:w w:val="78"/>
          <w:kern w:val="0"/>
          <w:szCs w:val="21"/>
          <w:fitText w:val="660" w:id="632031744"/>
        </w:rPr>
        <w:t>第１１</w:t>
      </w:r>
      <w:r w:rsidRPr="007D2E80">
        <w:rPr>
          <w:rFonts w:hint="eastAsia"/>
          <w:spacing w:val="5"/>
          <w:w w:val="78"/>
          <w:kern w:val="0"/>
          <w:szCs w:val="21"/>
          <w:fitText w:val="660" w:id="632031744"/>
        </w:rPr>
        <w:t>条</w:t>
      </w:r>
      <w:r w:rsidRPr="007D2E80">
        <w:rPr>
          <w:rFonts w:hint="eastAsia"/>
          <w:kern w:val="0"/>
          <w:szCs w:val="21"/>
        </w:rPr>
        <w:t xml:space="preserve">　乙は、売買物件を、第三者へ譲渡し、又は貸し付ける場合には、前条の用途制限を承継しなければならない。</w:t>
      </w:r>
    </w:p>
    <w:p w:rsidR="00BD575D" w:rsidRPr="007D2E80" w:rsidRDefault="00BD575D" w:rsidP="009347DC">
      <w:pPr>
        <w:ind w:left="210" w:hangingChars="100" w:hanging="210"/>
        <w:rPr>
          <w:szCs w:val="21"/>
        </w:rPr>
      </w:pPr>
      <w:r w:rsidRPr="007D2E80">
        <w:rPr>
          <w:rFonts w:hint="eastAsia"/>
          <w:kern w:val="0"/>
          <w:szCs w:val="21"/>
        </w:rPr>
        <w:t>２　乙は、売買物件の引渡し後、２年以内に土地の造成等に着手しなければならない。また、造成等を行わずに売買物件の所有権を第三者に移転してはならない。</w:t>
      </w:r>
    </w:p>
    <w:p w:rsidR="009347DC" w:rsidRPr="007D2E80" w:rsidRDefault="000026C1" w:rsidP="009347DC">
      <w:pPr>
        <w:ind w:left="211" w:hangingChars="100" w:hanging="211"/>
        <w:rPr>
          <w:b/>
          <w:szCs w:val="21"/>
        </w:rPr>
      </w:pPr>
      <w:r w:rsidRPr="007D2E80">
        <w:rPr>
          <w:rFonts w:hint="eastAsia"/>
          <w:b/>
          <w:szCs w:val="21"/>
        </w:rPr>
        <w:t>（実地調査など）</w:t>
      </w:r>
    </w:p>
    <w:p w:rsidR="00A8168D" w:rsidRDefault="000026C1" w:rsidP="009347DC">
      <w:pPr>
        <w:ind w:left="162" w:hangingChars="100" w:hanging="162"/>
        <w:rPr>
          <w:szCs w:val="21"/>
        </w:rPr>
      </w:pPr>
      <w:r w:rsidRPr="007D2E80">
        <w:rPr>
          <w:rFonts w:hint="eastAsia"/>
          <w:w w:val="78"/>
          <w:kern w:val="0"/>
          <w:szCs w:val="21"/>
          <w:fitText w:val="660" w:id="632057344"/>
        </w:rPr>
        <w:t>第１２</w:t>
      </w:r>
      <w:r w:rsidRPr="007D2E80">
        <w:rPr>
          <w:rFonts w:hint="eastAsia"/>
          <w:spacing w:val="5"/>
          <w:w w:val="78"/>
          <w:kern w:val="0"/>
          <w:szCs w:val="21"/>
          <w:fitText w:val="660" w:id="632057344"/>
        </w:rPr>
        <w:t>条</w:t>
      </w:r>
      <w:r w:rsidRPr="007D2E80">
        <w:rPr>
          <w:rFonts w:hint="eastAsia"/>
          <w:szCs w:val="21"/>
        </w:rPr>
        <w:t xml:space="preserve">　甲は、第１０条</w:t>
      </w:r>
      <w:r w:rsidR="00BD575D" w:rsidRPr="007D2E80">
        <w:rPr>
          <w:rFonts w:hint="eastAsia"/>
          <w:szCs w:val="21"/>
        </w:rPr>
        <w:t>及び第１１条</w:t>
      </w:r>
      <w:r w:rsidRPr="007D2E80">
        <w:rPr>
          <w:rFonts w:hint="eastAsia"/>
          <w:szCs w:val="21"/>
        </w:rPr>
        <w:t>に定める義務の履行状況を確認するため、随時に実地調査し、</w:t>
      </w:r>
      <w:r w:rsidR="005010B4" w:rsidRPr="007D2E80">
        <w:rPr>
          <w:rFonts w:hint="eastAsia"/>
          <w:szCs w:val="21"/>
        </w:rPr>
        <w:t>又は、乙に対して所要の報告を求めることができる。この場合において、乙は調査を拒み、妨げ又は報告を怠ってはならない。</w:t>
      </w:r>
    </w:p>
    <w:p w:rsidR="00E35EB0" w:rsidRPr="00E35EB0" w:rsidRDefault="00E35EB0" w:rsidP="00E35EB0">
      <w:pPr>
        <w:ind w:left="211" w:hangingChars="100" w:hanging="211"/>
        <w:rPr>
          <w:b/>
          <w:szCs w:val="21"/>
        </w:rPr>
      </w:pPr>
      <w:r w:rsidRPr="007D2E80">
        <w:rPr>
          <w:rFonts w:hint="eastAsia"/>
          <w:b/>
          <w:szCs w:val="21"/>
        </w:rPr>
        <w:t>（</w:t>
      </w:r>
      <w:r>
        <w:rPr>
          <w:rFonts w:hint="eastAsia"/>
          <w:b/>
          <w:szCs w:val="21"/>
        </w:rPr>
        <w:t>違約金</w:t>
      </w:r>
      <w:r w:rsidRPr="007D2E80">
        <w:rPr>
          <w:rFonts w:hint="eastAsia"/>
          <w:b/>
          <w:szCs w:val="21"/>
        </w:rPr>
        <w:t>）</w:t>
      </w:r>
    </w:p>
    <w:p w:rsidR="005010B4" w:rsidRPr="007D2E80" w:rsidRDefault="005010B4" w:rsidP="009347DC">
      <w:pPr>
        <w:ind w:left="162" w:hangingChars="100" w:hanging="162"/>
        <w:rPr>
          <w:szCs w:val="21"/>
        </w:rPr>
      </w:pPr>
      <w:r w:rsidRPr="007D2E80">
        <w:rPr>
          <w:rFonts w:hint="eastAsia"/>
          <w:w w:val="78"/>
          <w:kern w:val="0"/>
          <w:szCs w:val="21"/>
          <w:fitText w:val="660" w:id="632057345"/>
        </w:rPr>
        <w:t>第１３</w:t>
      </w:r>
      <w:r w:rsidRPr="007D2E80">
        <w:rPr>
          <w:rFonts w:hint="eastAsia"/>
          <w:spacing w:val="5"/>
          <w:w w:val="78"/>
          <w:kern w:val="0"/>
          <w:szCs w:val="21"/>
          <w:fitText w:val="660" w:id="632057345"/>
        </w:rPr>
        <w:t>条</w:t>
      </w:r>
      <w:r w:rsidRPr="007D2E80">
        <w:rPr>
          <w:rFonts w:hint="eastAsia"/>
          <w:szCs w:val="21"/>
        </w:rPr>
        <w:t xml:space="preserve">　甲は、乙が正当な事由なく第１０条</w:t>
      </w:r>
      <w:r w:rsidR="00BD575D" w:rsidRPr="007D2E80">
        <w:rPr>
          <w:rFonts w:hint="eastAsia"/>
          <w:szCs w:val="21"/>
        </w:rPr>
        <w:t>及び第１１条</w:t>
      </w:r>
      <w:r w:rsidRPr="007D2E80">
        <w:rPr>
          <w:rFonts w:hint="eastAsia"/>
          <w:szCs w:val="21"/>
        </w:rPr>
        <w:t>に定める義務に違反したときは、違約金として代金の３０％を乙に請求することができる。乙は甲から請求があった場合、</w:t>
      </w:r>
      <w:r w:rsidR="00AD7158" w:rsidRPr="007D2E80">
        <w:rPr>
          <w:rFonts w:hint="eastAsia"/>
          <w:szCs w:val="21"/>
        </w:rPr>
        <w:t>これを支払わなければならない。</w:t>
      </w:r>
    </w:p>
    <w:p w:rsidR="00A8168D" w:rsidRPr="007D2E80" w:rsidRDefault="00AD7158" w:rsidP="009347DC">
      <w:pPr>
        <w:ind w:left="210" w:hangingChars="100" w:hanging="210"/>
        <w:rPr>
          <w:szCs w:val="21"/>
        </w:rPr>
      </w:pPr>
      <w:r w:rsidRPr="007D2E80">
        <w:rPr>
          <w:rFonts w:hint="eastAsia"/>
          <w:szCs w:val="21"/>
        </w:rPr>
        <w:t>２　前項に定める違約金は、第１７条に定める損害賠償額の予定又はその一部と解釈しない。</w:t>
      </w:r>
    </w:p>
    <w:p w:rsidR="00AD7158" w:rsidRPr="007D2E80" w:rsidRDefault="00AD7158" w:rsidP="009347DC">
      <w:pPr>
        <w:ind w:left="211" w:hangingChars="100" w:hanging="211"/>
        <w:rPr>
          <w:b/>
          <w:szCs w:val="21"/>
        </w:rPr>
      </w:pPr>
      <w:r w:rsidRPr="007D2E80">
        <w:rPr>
          <w:rFonts w:hint="eastAsia"/>
          <w:b/>
          <w:szCs w:val="21"/>
        </w:rPr>
        <w:t>（契約の解除）</w:t>
      </w:r>
    </w:p>
    <w:p w:rsidR="00AD7158" w:rsidRPr="007D2E80" w:rsidRDefault="00AD7158" w:rsidP="009347DC">
      <w:pPr>
        <w:ind w:left="162" w:hangingChars="100" w:hanging="162"/>
        <w:rPr>
          <w:szCs w:val="21"/>
        </w:rPr>
      </w:pPr>
      <w:r w:rsidRPr="007D2E80">
        <w:rPr>
          <w:rFonts w:hint="eastAsia"/>
          <w:w w:val="78"/>
          <w:kern w:val="0"/>
          <w:szCs w:val="21"/>
          <w:fitText w:val="660" w:id="632057346"/>
        </w:rPr>
        <w:t>第１４</w:t>
      </w:r>
      <w:r w:rsidRPr="007D2E80">
        <w:rPr>
          <w:rFonts w:hint="eastAsia"/>
          <w:spacing w:val="5"/>
          <w:w w:val="78"/>
          <w:kern w:val="0"/>
          <w:szCs w:val="21"/>
          <w:fitText w:val="660" w:id="632057346"/>
        </w:rPr>
        <w:t>条</w:t>
      </w:r>
      <w:r w:rsidRPr="007D2E80">
        <w:rPr>
          <w:rFonts w:hint="eastAsia"/>
          <w:szCs w:val="21"/>
        </w:rPr>
        <w:t xml:space="preserve">　甲は、次の各号の一つに該当するときは、この契約を解除することができる。</w:t>
      </w:r>
    </w:p>
    <w:p w:rsidR="00AD7158" w:rsidRPr="007D2E80" w:rsidRDefault="00AD7158" w:rsidP="009347DC">
      <w:pPr>
        <w:ind w:left="210" w:hangingChars="100" w:hanging="210"/>
        <w:rPr>
          <w:szCs w:val="21"/>
        </w:rPr>
      </w:pPr>
      <w:r w:rsidRPr="007D2E80">
        <w:rPr>
          <w:rFonts w:hint="eastAsia"/>
          <w:szCs w:val="21"/>
        </w:rPr>
        <w:t xml:space="preserve">　乙は、これを</w:t>
      </w:r>
      <w:r w:rsidR="00023ECD" w:rsidRPr="007D2E80">
        <w:rPr>
          <w:rFonts w:hint="eastAsia"/>
          <w:szCs w:val="21"/>
        </w:rPr>
        <w:t>異議</w:t>
      </w:r>
      <w:r w:rsidRPr="007D2E80">
        <w:rPr>
          <w:rFonts w:hint="eastAsia"/>
          <w:szCs w:val="21"/>
        </w:rPr>
        <w:t>なく承諾するものとする。</w:t>
      </w:r>
    </w:p>
    <w:p w:rsidR="00AD7158" w:rsidRPr="007D2E80" w:rsidRDefault="000122BB" w:rsidP="000122BB">
      <w:pPr>
        <w:ind w:leftChars="100" w:left="210"/>
        <w:rPr>
          <w:szCs w:val="21"/>
        </w:rPr>
      </w:pPr>
      <w:r w:rsidRPr="007D2E80">
        <w:rPr>
          <w:rFonts w:hint="eastAsia"/>
          <w:szCs w:val="21"/>
        </w:rPr>
        <w:t>（</w:t>
      </w:r>
      <w:r w:rsidR="00FA1EAF" w:rsidRPr="007D2E80">
        <w:rPr>
          <w:rFonts w:hint="eastAsia"/>
          <w:szCs w:val="21"/>
        </w:rPr>
        <w:t>１</w:t>
      </w:r>
      <w:r w:rsidR="00AD7158" w:rsidRPr="007D2E80">
        <w:rPr>
          <w:rFonts w:hint="eastAsia"/>
          <w:szCs w:val="21"/>
        </w:rPr>
        <w:t>）乙が、この契約に定める義務を履行しないとき。</w:t>
      </w:r>
    </w:p>
    <w:p w:rsidR="00A8168D" w:rsidRPr="007D2E80" w:rsidRDefault="000122BB" w:rsidP="007D2E80">
      <w:pPr>
        <w:ind w:left="210" w:hangingChars="100" w:hanging="210"/>
        <w:rPr>
          <w:szCs w:val="21"/>
        </w:rPr>
      </w:pPr>
      <w:r w:rsidRPr="007D2E80">
        <w:rPr>
          <w:rFonts w:hint="eastAsia"/>
          <w:szCs w:val="21"/>
        </w:rPr>
        <w:t xml:space="preserve">　（</w:t>
      </w:r>
      <w:r w:rsidR="00FA1EAF" w:rsidRPr="007D2E80">
        <w:rPr>
          <w:rFonts w:hint="eastAsia"/>
          <w:szCs w:val="21"/>
        </w:rPr>
        <w:t>２</w:t>
      </w:r>
      <w:r w:rsidR="00AD7158" w:rsidRPr="007D2E80">
        <w:rPr>
          <w:rFonts w:hint="eastAsia"/>
          <w:szCs w:val="21"/>
        </w:rPr>
        <w:t>）乙が、暴力団員（暴力団員による不当な行為の防止等に関する法律（</w:t>
      </w:r>
      <w:r w:rsidR="005E0D5C">
        <w:rPr>
          <w:rFonts w:hint="eastAsia"/>
          <w:szCs w:val="21"/>
        </w:rPr>
        <w:t>令和</w:t>
      </w:r>
      <w:r w:rsidR="00AD7158" w:rsidRPr="007D2E80">
        <w:rPr>
          <w:rFonts w:hint="eastAsia"/>
          <w:szCs w:val="21"/>
        </w:rPr>
        <w:t>３年</w:t>
      </w:r>
      <w:r w:rsidR="004E41AB" w:rsidRPr="007D2E80">
        <w:rPr>
          <w:rFonts w:hint="eastAsia"/>
          <w:szCs w:val="21"/>
        </w:rPr>
        <w:t>法律第７７号）第２条第６号に規定する暴力団をいう。）若しくは</w:t>
      </w:r>
      <w:r w:rsidR="00BD575D" w:rsidRPr="007D2E80">
        <w:rPr>
          <w:rFonts w:hint="eastAsia"/>
          <w:szCs w:val="21"/>
        </w:rPr>
        <w:t>暴力</w:t>
      </w:r>
      <w:r w:rsidR="004E41AB" w:rsidRPr="007D2E80">
        <w:rPr>
          <w:rFonts w:hint="eastAsia"/>
          <w:szCs w:val="21"/>
        </w:rPr>
        <w:t>団員と密接な関係を有する者と認められたとき。</w:t>
      </w:r>
    </w:p>
    <w:p w:rsidR="004E41AB" w:rsidRPr="007D2E80" w:rsidRDefault="004E41AB" w:rsidP="00A24562">
      <w:pPr>
        <w:rPr>
          <w:b/>
          <w:szCs w:val="21"/>
        </w:rPr>
      </w:pPr>
      <w:r w:rsidRPr="007D2E80">
        <w:rPr>
          <w:rFonts w:hint="eastAsia"/>
          <w:b/>
          <w:szCs w:val="21"/>
        </w:rPr>
        <w:t>（返還金など）</w:t>
      </w:r>
    </w:p>
    <w:p w:rsidR="004E41AB" w:rsidRPr="007D2E80" w:rsidRDefault="000122BB" w:rsidP="00A24562">
      <w:pPr>
        <w:ind w:left="279" w:hangingChars="172" w:hanging="279"/>
        <w:rPr>
          <w:szCs w:val="21"/>
        </w:rPr>
      </w:pPr>
      <w:r w:rsidRPr="007D2E80">
        <w:rPr>
          <w:rFonts w:hint="eastAsia"/>
          <w:w w:val="78"/>
          <w:kern w:val="0"/>
          <w:szCs w:val="21"/>
          <w:fitText w:val="660" w:id="632057347"/>
        </w:rPr>
        <w:t>第１５</w:t>
      </w:r>
      <w:r w:rsidRPr="007D2E80">
        <w:rPr>
          <w:rFonts w:hint="eastAsia"/>
          <w:spacing w:val="5"/>
          <w:w w:val="78"/>
          <w:kern w:val="0"/>
          <w:szCs w:val="21"/>
          <w:fitText w:val="660" w:id="632057347"/>
        </w:rPr>
        <w:t>条</w:t>
      </w:r>
      <w:r w:rsidRPr="007D2E80">
        <w:rPr>
          <w:rFonts w:hint="eastAsia"/>
          <w:szCs w:val="21"/>
        </w:rPr>
        <w:t xml:space="preserve">　甲は、前条に定める解除権を行使したときは、乙が支払った代金を返還する。ただし、当該返還金には利息を付さない。</w:t>
      </w:r>
    </w:p>
    <w:p w:rsidR="000122BB" w:rsidRPr="007D2E80" w:rsidRDefault="000122BB" w:rsidP="00A24562">
      <w:pPr>
        <w:ind w:left="271" w:hangingChars="129" w:hanging="271"/>
        <w:rPr>
          <w:szCs w:val="21"/>
        </w:rPr>
      </w:pPr>
      <w:r w:rsidRPr="007D2E80">
        <w:rPr>
          <w:rFonts w:hint="eastAsia"/>
          <w:szCs w:val="21"/>
        </w:rPr>
        <w:t>２　甲は、解除権を行使したときは、乙の負担した契約の費用は返還しない。</w:t>
      </w:r>
    </w:p>
    <w:p w:rsidR="00A8168D" w:rsidRPr="007D2E80" w:rsidRDefault="000122BB" w:rsidP="00A24562">
      <w:pPr>
        <w:ind w:left="271" w:hangingChars="129" w:hanging="271"/>
        <w:rPr>
          <w:szCs w:val="21"/>
        </w:rPr>
      </w:pPr>
      <w:r w:rsidRPr="007D2E80">
        <w:rPr>
          <w:rFonts w:hint="eastAsia"/>
          <w:szCs w:val="21"/>
        </w:rPr>
        <w:t>３　甲は、解除権を行使したときは、</w:t>
      </w:r>
      <w:r w:rsidR="00090E47" w:rsidRPr="007D2E80">
        <w:rPr>
          <w:rFonts w:hint="eastAsia"/>
          <w:szCs w:val="21"/>
        </w:rPr>
        <w:t>乙</w:t>
      </w:r>
      <w:r w:rsidRPr="007D2E80">
        <w:rPr>
          <w:rFonts w:hint="eastAsia"/>
          <w:szCs w:val="21"/>
        </w:rPr>
        <w:t>が支払った違約金及び乙が売買物件に支出した必要費、有益費その他一切の費用は返還しない。</w:t>
      </w:r>
    </w:p>
    <w:p w:rsidR="000122BB" w:rsidRPr="007D2E80" w:rsidRDefault="000122BB" w:rsidP="00A24562">
      <w:pPr>
        <w:ind w:left="2" w:hanging="2"/>
        <w:rPr>
          <w:b/>
          <w:szCs w:val="21"/>
        </w:rPr>
      </w:pPr>
      <w:r w:rsidRPr="007D2E80">
        <w:rPr>
          <w:rFonts w:hint="eastAsia"/>
          <w:b/>
          <w:szCs w:val="21"/>
        </w:rPr>
        <w:t>（乙の原状回復）</w:t>
      </w:r>
    </w:p>
    <w:p w:rsidR="00090E47" w:rsidRPr="007D2E80" w:rsidRDefault="000122BB" w:rsidP="00A24562">
      <w:pPr>
        <w:ind w:leftChars="-10" w:left="203" w:hangingChars="138" w:hanging="224"/>
        <w:rPr>
          <w:szCs w:val="21"/>
        </w:rPr>
      </w:pPr>
      <w:r w:rsidRPr="007D2E80">
        <w:rPr>
          <w:rFonts w:hint="eastAsia"/>
          <w:w w:val="78"/>
          <w:kern w:val="0"/>
          <w:szCs w:val="21"/>
          <w:fitText w:val="660" w:id="632057348"/>
        </w:rPr>
        <w:t>第１６</w:t>
      </w:r>
      <w:r w:rsidRPr="007D2E80">
        <w:rPr>
          <w:rFonts w:hint="eastAsia"/>
          <w:spacing w:val="5"/>
          <w:w w:val="78"/>
          <w:kern w:val="0"/>
          <w:szCs w:val="21"/>
          <w:fitText w:val="660" w:id="632057348"/>
        </w:rPr>
        <w:t>条</w:t>
      </w:r>
      <w:r w:rsidRPr="007D2E80">
        <w:rPr>
          <w:rFonts w:hint="eastAsia"/>
          <w:szCs w:val="21"/>
        </w:rPr>
        <w:t xml:space="preserve">　乙は、甲が第１４条の規定により解除権を行使したときは、直ちに売買物件を契約時の状態に復して返還しなければならない。ただし、甲が売買物件を現状に回復させることが適当でないと認めたときは、現状のまま返還することができる。</w:t>
      </w:r>
    </w:p>
    <w:p w:rsidR="00360839" w:rsidRPr="007D2E80" w:rsidRDefault="000122BB" w:rsidP="00A24562">
      <w:pPr>
        <w:ind w:leftChars="-10" w:left="269" w:hangingChars="138" w:hanging="290"/>
        <w:rPr>
          <w:szCs w:val="21"/>
        </w:rPr>
      </w:pPr>
      <w:r w:rsidRPr="007D2E80">
        <w:rPr>
          <w:rFonts w:hint="eastAsia"/>
          <w:szCs w:val="21"/>
        </w:rPr>
        <w:t>２　乙は、前項ただし書の場合において、売買物件が滅失又は毀損しているときは、その損害賠償として契約</w:t>
      </w:r>
      <w:r w:rsidRPr="007D2E80">
        <w:rPr>
          <w:rFonts w:hint="eastAsia"/>
          <w:szCs w:val="21"/>
        </w:rPr>
        <w:lastRenderedPageBreak/>
        <w:t>解除時</w:t>
      </w:r>
      <w:r w:rsidR="00563419" w:rsidRPr="007D2E80">
        <w:rPr>
          <w:rFonts w:hint="eastAsia"/>
          <w:szCs w:val="21"/>
        </w:rPr>
        <w:t>の時価により減損額に相当する金額を甲に支払わなければならない。また、乙の責めに帰すべき事由により甲に損害を与えている場合には、その損害に相当する金額を甲に支払わなければならない。</w:t>
      </w:r>
    </w:p>
    <w:p w:rsidR="00A8168D" w:rsidRPr="007D2E80" w:rsidRDefault="00563419" w:rsidP="00A24562">
      <w:pPr>
        <w:ind w:leftChars="-10" w:left="269" w:hangingChars="138" w:hanging="290"/>
        <w:rPr>
          <w:szCs w:val="21"/>
        </w:rPr>
      </w:pPr>
      <w:r w:rsidRPr="007D2E80">
        <w:rPr>
          <w:rFonts w:hint="eastAsia"/>
          <w:szCs w:val="21"/>
        </w:rPr>
        <w:t>３　乙は、第１項に定めるところにより売買物件を甲に返還するときは、甲の指定する期日までに、当該物件の所有権移転登記の承諾書を甲に提出しなければならない。</w:t>
      </w:r>
    </w:p>
    <w:p w:rsidR="00360839" w:rsidRPr="007D2E80" w:rsidRDefault="00563419" w:rsidP="00A24562">
      <w:pPr>
        <w:ind w:leftChars="-10" w:left="270" w:hangingChars="138" w:hanging="291"/>
        <w:rPr>
          <w:b/>
          <w:kern w:val="0"/>
          <w:szCs w:val="21"/>
        </w:rPr>
      </w:pPr>
      <w:r w:rsidRPr="007D2E80">
        <w:rPr>
          <w:rFonts w:hint="eastAsia"/>
          <w:b/>
          <w:szCs w:val="21"/>
        </w:rPr>
        <w:t>（損害賠償）</w:t>
      </w:r>
    </w:p>
    <w:p w:rsidR="00A8168D" w:rsidRPr="007D2E80" w:rsidRDefault="00563419" w:rsidP="00A24562">
      <w:pPr>
        <w:ind w:leftChars="-10" w:left="203" w:hangingChars="138" w:hanging="224"/>
        <w:rPr>
          <w:szCs w:val="21"/>
        </w:rPr>
      </w:pPr>
      <w:r w:rsidRPr="007D2E80">
        <w:rPr>
          <w:rFonts w:hint="eastAsia"/>
          <w:w w:val="78"/>
          <w:kern w:val="0"/>
          <w:szCs w:val="21"/>
          <w:fitText w:val="660" w:id="632057600"/>
        </w:rPr>
        <w:t>第１７</w:t>
      </w:r>
      <w:r w:rsidRPr="007D2E80">
        <w:rPr>
          <w:rFonts w:hint="eastAsia"/>
          <w:spacing w:val="5"/>
          <w:w w:val="78"/>
          <w:kern w:val="0"/>
          <w:szCs w:val="21"/>
          <w:fitText w:val="660" w:id="632057600"/>
        </w:rPr>
        <w:t>条</w:t>
      </w:r>
      <w:r w:rsidRPr="007D2E80">
        <w:rPr>
          <w:rFonts w:hint="eastAsia"/>
          <w:szCs w:val="21"/>
        </w:rPr>
        <w:t xml:space="preserve">　乙は、この契約に定める義務を履行せず、甲に損害を与えたときは、その損害を賠償しなければならない。</w:t>
      </w:r>
    </w:p>
    <w:p w:rsidR="00090E47" w:rsidRPr="007D2E80" w:rsidRDefault="00563419" w:rsidP="00A24562">
      <w:pPr>
        <w:ind w:leftChars="-10" w:left="270" w:hangingChars="138" w:hanging="291"/>
        <w:rPr>
          <w:b/>
          <w:kern w:val="0"/>
          <w:szCs w:val="21"/>
        </w:rPr>
      </w:pPr>
      <w:r w:rsidRPr="007D2E80">
        <w:rPr>
          <w:rFonts w:hint="eastAsia"/>
          <w:b/>
          <w:szCs w:val="21"/>
        </w:rPr>
        <w:t>（返還金の相殺）</w:t>
      </w:r>
    </w:p>
    <w:p w:rsidR="00A8168D" w:rsidRPr="007D2E80" w:rsidRDefault="00563419" w:rsidP="00A24562">
      <w:pPr>
        <w:ind w:leftChars="-10" w:left="203" w:hangingChars="138" w:hanging="224"/>
        <w:rPr>
          <w:szCs w:val="21"/>
        </w:rPr>
      </w:pPr>
      <w:r w:rsidRPr="007D2E80">
        <w:rPr>
          <w:rFonts w:hint="eastAsia"/>
          <w:w w:val="78"/>
          <w:kern w:val="0"/>
          <w:szCs w:val="21"/>
          <w:fitText w:val="660" w:id="632059904"/>
        </w:rPr>
        <w:t>第１８</w:t>
      </w:r>
      <w:r w:rsidRPr="007D2E80">
        <w:rPr>
          <w:rFonts w:hint="eastAsia"/>
          <w:spacing w:val="5"/>
          <w:w w:val="78"/>
          <w:kern w:val="0"/>
          <w:szCs w:val="21"/>
          <w:fitText w:val="660" w:id="632059904"/>
        </w:rPr>
        <w:t>条</w:t>
      </w:r>
      <w:r w:rsidRPr="007D2E80">
        <w:rPr>
          <w:rFonts w:hint="eastAsia"/>
          <w:szCs w:val="21"/>
        </w:rPr>
        <w:t xml:space="preserve">　甲は、第１５条第１項の規定により代金を返還する場合において、乙が第１３条に定める違約金又は第１６条第２項若しくは前条に定める損害賠償金を甲に支払う義務があるときは、返還する代金の全部又は一部と相殺する。</w:t>
      </w:r>
    </w:p>
    <w:p w:rsidR="00090E47" w:rsidRPr="007D2E80" w:rsidRDefault="00563419" w:rsidP="00A24562">
      <w:pPr>
        <w:ind w:leftChars="-10" w:left="270" w:hangingChars="138" w:hanging="291"/>
        <w:rPr>
          <w:b/>
          <w:kern w:val="0"/>
          <w:szCs w:val="21"/>
        </w:rPr>
      </w:pPr>
      <w:r w:rsidRPr="007D2E80">
        <w:rPr>
          <w:rFonts w:hint="eastAsia"/>
          <w:b/>
          <w:szCs w:val="21"/>
        </w:rPr>
        <w:t>（費用</w:t>
      </w:r>
      <w:r w:rsidR="001859BE" w:rsidRPr="001859BE">
        <w:rPr>
          <w:rFonts w:hint="eastAsia"/>
          <w:b/>
          <w:szCs w:val="21"/>
        </w:rPr>
        <w:t>負担</w:t>
      </w:r>
      <w:r w:rsidRPr="007D2E80">
        <w:rPr>
          <w:rFonts w:hint="eastAsia"/>
          <w:b/>
          <w:szCs w:val="21"/>
        </w:rPr>
        <w:t>）</w:t>
      </w:r>
    </w:p>
    <w:p w:rsidR="00A8168D" w:rsidRPr="001859BE" w:rsidRDefault="00563419" w:rsidP="00A24562">
      <w:pPr>
        <w:ind w:leftChars="-10" w:left="203" w:hangingChars="138" w:hanging="224"/>
        <w:rPr>
          <w:szCs w:val="21"/>
        </w:rPr>
      </w:pPr>
      <w:r w:rsidRPr="007D2E80">
        <w:rPr>
          <w:rFonts w:hint="eastAsia"/>
          <w:w w:val="78"/>
          <w:kern w:val="0"/>
          <w:szCs w:val="21"/>
          <w:fitText w:val="660" w:id="632059905"/>
        </w:rPr>
        <w:t>第１９</w:t>
      </w:r>
      <w:r w:rsidRPr="007D2E80">
        <w:rPr>
          <w:rFonts w:hint="eastAsia"/>
          <w:spacing w:val="5"/>
          <w:w w:val="78"/>
          <w:kern w:val="0"/>
          <w:szCs w:val="21"/>
          <w:fitText w:val="660" w:id="632059905"/>
        </w:rPr>
        <w:t>条</w:t>
      </w:r>
      <w:r w:rsidRPr="007D2E80">
        <w:rPr>
          <w:rFonts w:hint="eastAsia"/>
          <w:szCs w:val="21"/>
        </w:rPr>
        <w:t xml:space="preserve">　この契約に要する費用は、乙の負担とする。</w:t>
      </w:r>
    </w:p>
    <w:p w:rsidR="00090E47" w:rsidRPr="007D2E80" w:rsidRDefault="00563419" w:rsidP="00A24562">
      <w:pPr>
        <w:ind w:leftChars="-10" w:left="270" w:hangingChars="138" w:hanging="291"/>
        <w:rPr>
          <w:b/>
          <w:kern w:val="0"/>
          <w:szCs w:val="21"/>
        </w:rPr>
      </w:pPr>
      <w:r w:rsidRPr="007D2E80">
        <w:rPr>
          <w:rFonts w:hint="eastAsia"/>
          <w:b/>
          <w:szCs w:val="21"/>
        </w:rPr>
        <w:t>（管轄裁判所）</w:t>
      </w:r>
    </w:p>
    <w:p w:rsidR="00090E47" w:rsidRPr="007D2E80" w:rsidRDefault="00563419" w:rsidP="00A24562">
      <w:pPr>
        <w:ind w:leftChars="-10" w:left="203" w:hangingChars="138" w:hanging="224"/>
        <w:rPr>
          <w:szCs w:val="21"/>
        </w:rPr>
      </w:pPr>
      <w:r w:rsidRPr="007D2E80">
        <w:rPr>
          <w:rFonts w:hint="eastAsia"/>
          <w:w w:val="78"/>
          <w:kern w:val="0"/>
          <w:szCs w:val="21"/>
          <w:fitText w:val="660" w:id="632059906"/>
        </w:rPr>
        <w:t>第２０</w:t>
      </w:r>
      <w:r w:rsidRPr="007D2E80">
        <w:rPr>
          <w:rFonts w:hint="eastAsia"/>
          <w:spacing w:val="5"/>
          <w:w w:val="78"/>
          <w:kern w:val="0"/>
          <w:szCs w:val="21"/>
          <w:fitText w:val="660" w:id="632059906"/>
        </w:rPr>
        <w:t>条</w:t>
      </w:r>
      <w:r w:rsidRPr="007D2E80">
        <w:rPr>
          <w:rFonts w:hint="eastAsia"/>
          <w:szCs w:val="21"/>
        </w:rPr>
        <w:t xml:space="preserve">　この契約から生ずる一切の法律関係に基づく訴えについては、甲の事務所の所在地を管轄する地方裁判所をもって管轄裁判所とする。</w:t>
      </w:r>
    </w:p>
    <w:p w:rsidR="00090E47" w:rsidRPr="007D2E80" w:rsidRDefault="00563419" w:rsidP="00A24562">
      <w:pPr>
        <w:ind w:leftChars="-10" w:left="270" w:hangingChars="138" w:hanging="291"/>
        <w:rPr>
          <w:b/>
          <w:kern w:val="0"/>
          <w:szCs w:val="21"/>
        </w:rPr>
      </w:pPr>
      <w:r w:rsidRPr="007D2E80">
        <w:rPr>
          <w:rFonts w:hint="eastAsia"/>
          <w:b/>
          <w:szCs w:val="21"/>
        </w:rPr>
        <w:t>（その他）</w:t>
      </w:r>
    </w:p>
    <w:p w:rsidR="00090E47" w:rsidRPr="007D2E80" w:rsidRDefault="00563419" w:rsidP="00A24562">
      <w:pPr>
        <w:ind w:leftChars="-10" w:left="203" w:hangingChars="138" w:hanging="224"/>
        <w:rPr>
          <w:szCs w:val="21"/>
        </w:rPr>
      </w:pPr>
      <w:r w:rsidRPr="007D2E80">
        <w:rPr>
          <w:rFonts w:hint="eastAsia"/>
          <w:w w:val="78"/>
          <w:kern w:val="0"/>
          <w:szCs w:val="21"/>
          <w:fitText w:val="660" w:id="632059907"/>
        </w:rPr>
        <w:t>第２１</w:t>
      </w:r>
      <w:r w:rsidRPr="007D2E80">
        <w:rPr>
          <w:rFonts w:hint="eastAsia"/>
          <w:spacing w:val="5"/>
          <w:w w:val="78"/>
          <w:kern w:val="0"/>
          <w:szCs w:val="21"/>
          <w:fitText w:val="660" w:id="632059907"/>
        </w:rPr>
        <w:t>条</w:t>
      </w:r>
      <w:r w:rsidRPr="007D2E80">
        <w:rPr>
          <w:rFonts w:hint="eastAsia"/>
          <w:szCs w:val="21"/>
        </w:rPr>
        <w:t xml:space="preserve">　乙は、甲の承認を得ないで当該物件の所有権移転登記前において、本契約から生ずる権利義務を他人に譲渡することはできない。</w:t>
      </w:r>
    </w:p>
    <w:p w:rsidR="00090E47" w:rsidRPr="007D2E80" w:rsidRDefault="00563419" w:rsidP="00A24562">
      <w:pPr>
        <w:ind w:leftChars="-10" w:left="270" w:hangingChars="138" w:hanging="291"/>
        <w:rPr>
          <w:b/>
          <w:kern w:val="0"/>
          <w:szCs w:val="21"/>
        </w:rPr>
      </w:pPr>
      <w:r w:rsidRPr="007D2E80">
        <w:rPr>
          <w:rFonts w:hint="eastAsia"/>
          <w:b/>
          <w:szCs w:val="21"/>
        </w:rPr>
        <w:t>（疑義の決定）</w:t>
      </w:r>
    </w:p>
    <w:p w:rsidR="00563419" w:rsidRPr="007D2E80" w:rsidRDefault="00563419" w:rsidP="00A24562">
      <w:pPr>
        <w:ind w:leftChars="-10" w:left="203" w:hangingChars="138" w:hanging="224"/>
        <w:rPr>
          <w:szCs w:val="21"/>
        </w:rPr>
      </w:pPr>
      <w:r w:rsidRPr="007D2E80">
        <w:rPr>
          <w:rFonts w:hint="eastAsia"/>
          <w:w w:val="78"/>
          <w:kern w:val="0"/>
          <w:szCs w:val="21"/>
          <w:fitText w:val="660" w:id="632060160"/>
        </w:rPr>
        <w:t>第２２</w:t>
      </w:r>
      <w:r w:rsidRPr="007D2E80">
        <w:rPr>
          <w:rFonts w:hint="eastAsia"/>
          <w:spacing w:val="5"/>
          <w:w w:val="78"/>
          <w:kern w:val="0"/>
          <w:szCs w:val="21"/>
          <w:fitText w:val="660" w:id="632060160"/>
        </w:rPr>
        <w:t>条</w:t>
      </w:r>
      <w:r w:rsidRPr="007D2E80">
        <w:rPr>
          <w:rFonts w:hint="eastAsia"/>
          <w:szCs w:val="21"/>
        </w:rPr>
        <w:t xml:space="preserve">　この契約に定めるもののほか疑義ある事項については、甲･乙誠意をもって協議のうえ定めるものとする。</w:t>
      </w:r>
    </w:p>
    <w:p w:rsidR="00563419" w:rsidRPr="007D2E80" w:rsidRDefault="00563419" w:rsidP="000122BB">
      <w:pPr>
        <w:ind w:leftChars="100" w:left="420" w:hangingChars="100" w:hanging="210"/>
        <w:rPr>
          <w:szCs w:val="21"/>
        </w:rPr>
      </w:pPr>
    </w:p>
    <w:p w:rsidR="00563419" w:rsidRPr="007D2E80" w:rsidRDefault="00563419" w:rsidP="00A24562">
      <w:pPr>
        <w:ind w:left="134" w:hangingChars="64" w:hanging="134"/>
        <w:rPr>
          <w:szCs w:val="21"/>
        </w:rPr>
      </w:pPr>
      <w:r w:rsidRPr="007D2E80">
        <w:rPr>
          <w:rFonts w:hint="eastAsia"/>
          <w:szCs w:val="21"/>
        </w:rPr>
        <w:t xml:space="preserve">　この契約の成立を証するため、本書２通を作成し、甲･乙記名押印のうえ、各自１通を保持する。</w:t>
      </w:r>
    </w:p>
    <w:p w:rsidR="00563419" w:rsidRPr="007D2E80" w:rsidRDefault="00563419" w:rsidP="000122BB">
      <w:pPr>
        <w:ind w:leftChars="100" w:left="420" w:hangingChars="100" w:hanging="210"/>
        <w:rPr>
          <w:szCs w:val="21"/>
        </w:rPr>
      </w:pPr>
    </w:p>
    <w:p w:rsidR="00563419" w:rsidRPr="007D2E80" w:rsidRDefault="00563419" w:rsidP="000122BB">
      <w:pPr>
        <w:ind w:leftChars="100" w:left="420" w:hangingChars="100" w:hanging="210"/>
        <w:rPr>
          <w:szCs w:val="21"/>
        </w:rPr>
      </w:pPr>
      <w:r w:rsidRPr="007D2E80">
        <w:rPr>
          <w:rFonts w:hint="eastAsia"/>
          <w:szCs w:val="21"/>
        </w:rPr>
        <w:t xml:space="preserve">　　　</w:t>
      </w:r>
      <w:r w:rsidR="005E0D5C">
        <w:rPr>
          <w:rFonts w:hint="eastAsia"/>
          <w:szCs w:val="21"/>
        </w:rPr>
        <w:t>令和</w:t>
      </w:r>
      <w:r w:rsidR="00306AB8" w:rsidRPr="007D2E80">
        <w:rPr>
          <w:rFonts w:hint="eastAsia"/>
          <w:szCs w:val="21"/>
        </w:rPr>
        <w:t xml:space="preserve">　　</w:t>
      </w:r>
      <w:r w:rsidRPr="007D2E80">
        <w:rPr>
          <w:rFonts w:hint="eastAsia"/>
          <w:szCs w:val="21"/>
        </w:rPr>
        <w:t>年</w:t>
      </w:r>
      <w:r w:rsidR="00306AB8" w:rsidRPr="007D2E80">
        <w:rPr>
          <w:rFonts w:hint="eastAsia"/>
          <w:szCs w:val="21"/>
        </w:rPr>
        <w:t xml:space="preserve">　　</w:t>
      </w:r>
      <w:r w:rsidRPr="007D2E80">
        <w:rPr>
          <w:rFonts w:hint="eastAsia"/>
          <w:szCs w:val="21"/>
        </w:rPr>
        <w:t>月</w:t>
      </w:r>
      <w:r w:rsidR="00306AB8" w:rsidRPr="007D2E80">
        <w:rPr>
          <w:rFonts w:hint="eastAsia"/>
          <w:szCs w:val="21"/>
        </w:rPr>
        <w:t xml:space="preserve">　　</w:t>
      </w:r>
      <w:r w:rsidRPr="007D2E80">
        <w:rPr>
          <w:rFonts w:hint="eastAsia"/>
          <w:szCs w:val="21"/>
        </w:rPr>
        <w:t>日</w:t>
      </w:r>
    </w:p>
    <w:p w:rsidR="00563419" w:rsidRPr="007D2E80" w:rsidRDefault="00563419" w:rsidP="000122BB">
      <w:pPr>
        <w:ind w:leftChars="100" w:left="420" w:hangingChars="100" w:hanging="210"/>
        <w:rPr>
          <w:szCs w:val="21"/>
        </w:rPr>
      </w:pPr>
    </w:p>
    <w:p w:rsidR="00563419" w:rsidRDefault="00563419" w:rsidP="000122BB">
      <w:pPr>
        <w:ind w:leftChars="100" w:left="420" w:hangingChars="100" w:hanging="210"/>
        <w:rPr>
          <w:szCs w:val="21"/>
        </w:rPr>
      </w:pPr>
    </w:p>
    <w:p w:rsidR="001859BE" w:rsidRPr="007D2E80" w:rsidRDefault="001859BE" w:rsidP="000122BB">
      <w:pPr>
        <w:ind w:leftChars="100" w:left="420" w:hangingChars="100" w:hanging="210"/>
        <w:rPr>
          <w:szCs w:val="21"/>
        </w:rPr>
      </w:pPr>
    </w:p>
    <w:p w:rsidR="00563419" w:rsidRPr="007D2E80" w:rsidRDefault="00563419" w:rsidP="000122BB">
      <w:pPr>
        <w:ind w:leftChars="100" w:left="420" w:hangingChars="100" w:hanging="210"/>
        <w:rPr>
          <w:szCs w:val="21"/>
        </w:rPr>
      </w:pPr>
      <w:r w:rsidRPr="007D2E80">
        <w:rPr>
          <w:rFonts w:hint="eastAsia"/>
          <w:szCs w:val="21"/>
        </w:rPr>
        <w:t xml:space="preserve">　</w:t>
      </w:r>
      <w:r w:rsidR="00BE0AF9" w:rsidRPr="001859BE">
        <w:rPr>
          <w:rFonts w:hint="eastAsia"/>
          <w:szCs w:val="21"/>
        </w:rPr>
        <w:t xml:space="preserve">　　　　　　　　　　</w:t>
      </w:r>
      <w:r w:rsidRPr="007D2E80">
        <w:rPr>
          <w:rFonts w:hint="eastAsia"/>
          <w:szCs w:val="21"/>
        </w:rPr>
        <w:t xml:space="preserve">　　　甲　　　　</w:t>
      </w:r>
      <w:r w:rsidR="00873C8D" w:rsidRPr="007D2E80">
        <w:rPr>
          <w:rFonts w:hint="eastAsia"/>
          <w:szCs w:val="21"/>
        </w:rPr>
        <w:t>茨城県東茨城郡大洗町磯浜町６８８１－２７５</w:t>
      </w:r>
    </w:p>
    <w:p w:rsidR="00873C8D" w:rsidRPr="007D2E80" w:rsidRDefault="00873C8D" w:rsidP="000122BB">
      <w:pPr>
        <w:ind w:leftChars="100" w:left="420" w:hangingChars="100" w:hanging="210"/>
        <w:rPr>
          <w:szCs w:val="21"/>
        </w:rPr>
      </w:pPr>
      <w:r w:rsidRPr="007D2E80">
        <w:rPr>
          <w:rFonts w:hint="eastAsia"/>
          <w:szCs w:val="21"/>
        </w:rPr>
        <w:t xml:space="preserve">　　　　　　　　　</w:t>
      </w:r>
    </w:p>
    <w:p w:rsidR="00873C8D" w:rsidRPr="007D2E80" w:rsidRDefault="00873C8D" w:rsidP="007D2E80">
      <w:pPr>
        <w:ind w:leftChars="200" w:left="420" w:firstLineChars="1800" w:firstLine="3780"/>
        <w:rPr>
          <w:szCs w:val="21"/>
        </w:rPr>
      </w:pPr>
      <w:r w:rsidRPr="007D2E80">
        <w:rPr>
          <w:rFonts w:hint="eastAsia"/>
          <w:szCs w:val="21"/>
        </w:rPr>
        <w:t xml:space="preserve">大　洗　町　長　　　　</w:t>
      </w:r>
      <w:r w:rsidR="00F4081D">
        <w:rPr>
          <w:rFonts w:hint="eastAsia"/>
          <w:szCs w:val="21"/>
        </w:rPr>
        <w:t xml:space="preserve">　</w:t>
      </w:r>
      <w:bookmarkStart w:id="0" w:name="_GoBack"/>
      <w:bookmarkEnd w:id="0"/>
      <w:r w:rsidR="00F4081D">
        <w:rPr>
          <w:rFonts w:hint="eastAsia"/>
          <w:szCs w:val="21"/>
        </w:rPr>
        <w:t>國　井　　豊</w:t>
      </w:r>
    </w:p>
    <w:p w:rsidR="00873C8D" w:rsidRPr="007D2E80" w:rsidRDefault="00873C8D" w:rsidP="00873C8D">
      <w:pPr>
        <w:rPr>
          <w:szCs w:val="21"/>
        </w:rPr>
      </w:pPr>
    </w:p>
    <w:p w:rsidR="00873C8D" w:rsidRPr="007D2E80" w:rsidRDefault="00873C8D" w:rsidP="00873C8D">
      <w:pPr>
        <w:rPr>
          <w:szCs w:val="21"/>
        </w:rPr>
      </w:pPr>
    </w:p>
    <w:p w:rsidR="00CF1A38" w:rsidRPr="007D2E80" w:rsidRDefault="00873C8D" w:rsidP="007D2E80">
      <w:pPr>
        <w:rPr>
          <w:szCs w:val="21"/>
        </w:rPr>
      </w:pPr>
      <w:r w:rsidRPr="007D2E80">
        <w:rPr>
          <w:rFonts w:hint="eastAsia"/>
          <w:szCs w:val="21"/>
        </w:rPr>
        <w:t xml:space="preserve">　　　</w:t>
      </w:r>
      <w:r w:rsidR="00BE0AF9" w:rsidRPr="001859BE">
        <w:rPr>
          <w:rFonts w:hint="eastAsia"/>
          <w:szCs w:val="21"/>
        </w:rPr>
        <w:t xml:space="preserve">　　　　　　　　　　</w:t>
      </w:r>
      <w:r w:rsidRPr="007D2E80">
        <w:rPr>
          <w:rFonts w:hint="eastAsia"/>
          <w:szCs w:val="21"/>
        </w:rPr>
        <w:t xml:space="preserve">　　乙　　　　　　　　　　　　</w:t>
      </w:r>
    </w:p>
    <w:sectPr w:rsidR="00CF1A38" w:rsidRPr="007D2E80" w:rsidSect="007D2E80">
      <w:pgSz w:w="11906" w:h="16838"/>
      <w:pgMar w:top="1418"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E9C" w:rsidRDefault="00BD5E9C" w:rsidP="009B4B12">
      <w:r>
        <w:separator/>
      </w:r>
    </w:p>
  </w:endnote>
  <w:endnote w:type="continuationSeparator" w:id="0">
    <w:p w:rsidR="00BD5E9C" w:rsidRDefault="00BD5E9C" w:rsidP="009B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E9C" w:rsidRDefault="00BD5E9C" w:rsidP="009B4B12">
      <w:r>
        <w:separator/>
      </w:r>
    </w:p>
  </w:footnote>
  <w:footnote w:type="continuationSeparator" w:id="0">
    <w:p w:rsidR="00BD5E9C" w:rsidRDefault="00BD5E9C" w:rsidP="009B4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DC"/>
    <w:rsid w:val="00001876"/>
    <w:rsid w:val="000026C1"/>
    <w:rsid w:val="00006031"/>
    <w:rsid w:val="0000621F"/>
    <w:rsid w:val="00007847"/>
    <w:rsid w:val="000122BB"/>
    <w:rsid w:val="0002266C"/>
    <w:rsid w:val="00023ECD"/>
    <w:rsid w:val="00044438"/>
    <w:rsid w:val="00044EE3"/>
    <w:rsid w:val="00084AEC"/>
    <w:rsid w:val="00085B14"/>
    <w:rsid w:val="00090E47"/>
    <w:rsid w:val="000A3D7A"/>
    <w:rsid w:val="000A5D1E"/>
    <w:rsid w:val="000B6B87"/>
    <w:rsid w:val="000C0AB3"/>
    <w:rsid w:val="000C27B1"/>
    <w:rsid w:val="000D5AD6"/>
    <w:rsid w:val="000E30B3"/>
    <w:rsid w:val="000F415D"/>
    <w:rsid w:val="000F79CC"/>
    <w:rsid w:val="001026FC"/>
    <w:rsid w:val="0010495D"/>
    <w:rsid w:val="00110BF2"/>
    <w:rsid w:val="00113FD7"/>
    <w:rsid w:val="00116411"/>
    <w:rsid w:val="00120C49"/>
    <w:rsid w:val="001242C1"/>
    <w:rsid w:val="001328E7"/>
    <w:rsid w:val="00135F12"/>
    <w:rsid w:val="00141BBD"/>
    <w:rsid w:val="001435AA"/>
    <w:rsid w:val="001466F8"/>
    <w:rsid w:val="001518A1"/>
    <w:rsid w:val="00163D62"/>
    <w:rsid w:val="001739DC"/>
    <w:rsid w:val="0017560D"/>
    <w:rsid w:val="00176152"/>
    <w:rsid w:val="00177BBC"/>
    <w:rsid w:val="0018113E"/>
    <w:rsid w:val="00183925"/>
    <w:rsid w:val="001859BE"/>
    <w:rsid w:val="001C6A1F"/>
    <w:rsid w:val="001D081B"/>
    <w:rsid w:val="001E1A6E"/>
    <w:rsid w:val="00201FE3"/>
    <w:rsid w:val="00203580"/>
    <w:rsid w:val="002076D3"/>
    <w:rsid w:val="00215EA5"/>
    <w:rsid w:val="00221AEA"/>
    <w:rsid w:val="00245249"/>
    <w:rsid w:val="0024712E"/>
    <w:rsid w:val="00247255"/>
    <w:rsid w:val="002626AC"/>
    <w:rsid w:val="00280301"/>
    <w:rsid w:val="00284036"/>
    <w:rsid w:val="00291273"/>
    <w:rsid w:val="00295142"/>
    <w:rsid w:val="002963BC"/>
    <w:rsid w:val="00296ED7"/>
    <w:rsid w:val="002A23EA"/>
    <w:rsid w:val="002D1AE6"/>
    <w:rsid w:val="002D244A"/>
    <w:rsid w:val="002D51D2"/>
    <w:rsid w:val="002D7643"/>
    <w:rsid w:val="002E2252"/>
    <w:rsid w:val="002E3BE3"/>
    <w:rsid w:val="002F1BB5"/>
    <w:rsid w:val="00300113"/>
    <w:rsid w:val="00306AB8"/>
    <w:rsid w:val="00315F03"/>
    <w:rsid w:val="0033458E"/>
    <w:rsid w:val="0034380D"/>
    <w:rsid w:val="00345C87"/>
    <w:rsid w:val="0035408B"/>
    <w:rsid w:val="00360839"/>
    <w:rsid w:val="00365187"/>
    <w:rsid w:val="0037352D"/>
    <w:rsid w:val="0037362C"/>
    <w:rsid w:val="00377970"/>
    <w:rsid w:val="00381535"/>
    <w:rsid w:val="00382C92"/>
    <w:rsid w:val="003901F6"/>
    <w:rsid w:val="003959F5"/>
    <w:rsid w:val="003A087E"/>
    <w:rsid w:val="003A0AE2"/>
    <w:rsid w:val="003A3EE3"/>
    <w:rsid w:val="003A5F49"/>
    <w:rsid w:val="003A7290"/>
    <w:rsid w:val="003A7900"/>
    <w:rsid w:val="003B1E59"/>
    <w:rsid w:val="003D23C9"/>
    <w:rsid w:val="003D28CF"/>
    <w:rsid w:val="003E5A39"/>
    <w:rsid w:val="003F3DC7"/>
    <w:rsid w:val="00400801"/>
    <w:rsid w:val="004027A0"/>
    <w:rsid w:val="00407795"/>
    <w:rsid w:val="00415C30"/>
    <w:rsid w:val="00433848"/>
    <w:rsid w:val="0043649E"/>
    <w:rsid w:val="00455CAC"/>
    <w:rsid w:val="00462FBE"/>
    <w:rsid w:val="00463206"/>
    <w:rsid w:val="004639A3"/>
    <w:rsid w:val="00467B83"/>
    <w:rsid w:val="00475342"/>
    <w:rsid w:val="00485EA0"/>
    <w:rsid w:val="004A1D98"/>
    <w:rsid w:val="004B1ED5"/>
    <w:rsid w:val="004B5038"/>
    <w:rsid w:val="004B7A22"/>
    <w:rsid w:val="004C6A40"/>
    <w:rsid w:val="004D6E36"/>
    <w:rsid w:val="004E28AD"/>
    <w:rsid w:val="004E3231"/>
    <w:rsid w:val="004E41AB"/>
    <w:rsid w:val="004F04DA"/>
    <w:rsid w:val="004F1726"/>
    <w:rsid w:val="004F191B"/>
    <w:rsid w:val="004F3A6A"/>
    <w:rsid w:val="004F7321"/>
    <w:rsid w:val="005010B4"/>
    <w:rsid w:val="00501D7E"/>
    <w:rsid w:val="00503A7C"/>
    <w:rsid w:val="00512D62"/>
    <w:rsid w:val="00513070"/>
    <w:rsid w:val="0051307E"/>
    <w:rsid w:val="0051398B"/>
    <w:rsid w:val="00523255"/>
    <w:rsid w:val="00523473"/>
    <w:rsid w:val="00525AFF"/>
    <w:rsid w:val="00530B3B"/>
    <w:rsid w:val="005322AC"/>
    <w:rsid w:val="00540154"/>
    <w:rsid w:val="00540605"/>
    <w:rsid w:val="00550060"/>
    <w:rsid w:val="00550349"/>
    <w:rsid w:val="00556B86"/>
    <w:rsid w:val="00563419"/>
    <w:rsid w:val="00566158"/>
    <w:rsid w:val="00580278"/>
    <w:rsid w:val="00580A34"/>
    <w:rsid w:val="00581D0A"/>
    <w:rsid w:val="00587EDF"/>
    <w:rsid w:val="00596A41"/>
    <w:rsid w:val="005A1557"/>
    <w:rsid w:val="005A28D0"/>
    <w:rsid w:val="005A7F3E"/>
    <w:rsid w:val="005B74CC"/>
    <w:rsid w:val="005D1DE4"/>
    <w:rsid w:val="005E0D5C"/>
    <w:rsid w:val="005E5C0B"/>
    <w:rsid w:val="005E7012"/>
    <w:rsid w:val="005F26AC"/>
    <w:rsid w:val="005F3D6E"/>
    <w:rsid w:val="005F4E27"/>
    <w:rsid w:val="00600484"/>
    <w:rsid w:val="0061180D"/>
    <w:rsid w:val="0062672D"/>
    <w:rsid w:val="00657172"/>
    <w:rsid w:val="006736AC"/>
    <w:rsid w:val="006810EF"/>
    <w:rsid w:val="00686AD4"/>
    <w:rsid w:val="006970BF"/>
    <w:rsid w:val="006A7B01"/>
    <w:rsid w:val="006B0537"/>
    <w:rsid w:val="006B3D47"/>
    <w:rsid w:val="006B66F1"/>
    <w:rsid w:val="006D5219"/>
    <w:rsid w:val="006E0DC9"/>
    <w:rsid w:val="006F5010"/>
    <w:rsid w:val="007038E6"/>
    <w:rsid w:val="00705700"/>
    <w:rsid w:val="0070620C"/>
    <w:rsid w:val="007142A1"/>
    <w:rsid w:val="00721BD2"/>
    <w:rsid w:val="00722322"/>
    <w:rsid w:val="0072591F"/>
    <w:rsid w:val="0074118E"/>
    <w:rsid w:val="007473C7"/>
    <w:rsid w:val="00762A6B"/>
    <w:rsid w:val="00764728"/>
    <w:rsid w:val="007658E1"/>
    <w:rsid w:val="0076773A"/>
    <w:rsid w:val="0078797D"/>
    <w:rsid w:val="007967CD"/>
    <w:rsid w:val="007971BF"/>
    <w:rsid w:val="007B0F0A"/>
    <w:rsid w:val="007C354E"/>
    <w:rsid w:val="007C4931"/>
    <w:rsid w:val="007C7AC2"/>
    <w:rsid w:val="007D2E80"/>
    <w:rsid w:val="007D4FCF"/>
    <w:rsid w:val="007D7B2E"/>
    <w:rsid w:val="007E1BDE"/>
    <w:rsid w:val="007E2681"/>
    <w:rsid w:val="007E5F91"/>
    <w:rsid w:val="007F1C6B"/>
    <w:rsid w:val="00800981"/>
    <w:rsid w:val="008173AA"/>
    <w:rsid w:val="00824095"/>
    <w:rsid w:val="00824A81"/>
    <w:rsid w:val="00825692"/>
    <w:rsid w:val="00832E99"/>
    <w:rsid w:val="008330E5"/>
    <w:rsid w:val="0085720C"/>
    <w:rsid w:val="00873C8D"/>
    <w:rsid w:val="008873B5"/>
    <w:rsid w:val="008879B3"/>
    <w:rsid w:val="008A4507"/>
    <w:rsid w:val="008A684C"/>
    <w:rsid w:val="008B5CB3"/>
    <w:rsid w:val="008C2558"/>
    <w:rsid w:val="008C2DE0"/>
    <w:rsid w:val="008C69AE"/>
    <w:rsid w:val="008D01A5"/>
    <w:rsid w:val="008D1BF5"/>
    <w:rsid w:val="008E2364"/>
    <w:rsid w:val="008E40FD"/>
    <w:rsid w:val="008F23D0"/>
    <w:rsid w:val="008F4386"/>
    <w:rsid w:val="008F444F"/>
    <w:rsid w:val="00901610"/>
    <w:rsid w:val="00916185"/>
    <w:rsid w:val="00916390"/>
    <w:rsid w:val="0092136A"/>
    <w:rsid w:val="00922498"/>
    <w:rsid w:val="00923BDE"/>
    <w:rsid w:val="00923FEE"/>
    <w:rsid w:val="00927B72"/>
    <w:rsid w:val="009336A7"/>
    <w:rsid w:val="009347DC"/>
    <w:rsid w:val="0094094E"/>
    <w:rsid w:val="00946C50"/>
    <w:rsid w:val="00956630"/>
    <w:rsid w:val="00966CE6"/>
    <w:rsid w:val="0098143D"/>
    <w:rsid w:val="009A16D5"/>
    <w:rsid w:val="009A59DE"/>
    <w:rsid w:val="009A6FB1"/>
    <w:rsid w:val="009B2BBD"/>
    <w:rsid w:val="009B4B12"/>
    <w:rsid w:val="009B69EB"/>
    <w:rsid w:val="009C1592"/>
    <w:rsid w:val="009C34EE"/>
    <w:rsid w:val="009E3155"/>
    <w:rsid w:val="009F45A8"/>
    <w:rsid w:val="009F47CC"/>
    <w:rsid w:val="009F565D"/>
    <w:rsid w:val="009F63AD"/>
    <w:rsid w:val="009F6E24"/>
    <w:rsid w:val="00A035D3"/>
    <w:rsid w:val="00A05867"/>
    <w:rsid w:val="00A10434"/>
    <w:rsid w:val="00A12BC0"/>
    <w:rsid w:val="00A22198"/>
    <w:rsid w:val="00A22B1E"/>
    <w:rsid w:val="00A24562"/>
    <w:rsid w:val="00A262A7"/>
    <w:rsid w:val="00A32731"/>
    <w:rsid w:val="00A437F2"/>
    <w:rsid w:val="00A43E90"/>
    <w:rsid w:val="00A449BE"/>
    <w:rsid w:val="00A46B8F"/>
    <w:rsid w:val="00A563DF"/>
    <w:rsid w:val="00A57F57"/>
    <w:rsid w:val="00A70D03"/>
    <w:rsid w:val="00A7304E"/>
    <w:rsid w:val="00A753B3"/>
    <w:rsid w:val="00A8168D"/>
    <w:rsid w:val="00A845CC"/>
    <w:rsid w:val="00A85FC7"/>
    <w:rsid w:val="00A9786A"/>
    <w:rsid w:val="00AA3110"/>
    <w:rsid w:val="00AA4DD4"/>
    <w:rsid w:val="00AA5B0F"/>
    <w:rsid w:val="00AA73E5"/>
    <w:rsid w:val="00AB1494"/>
    <w:rsid w:val="00AB1E56"/>
    <w:rsid w:val="00AB4783"/>
    <w:rsid w:val="00AB5C81"/>
    <w:rsid w:val="00AD2A4D"/>
    <w:rsid w:val="00AD3E96"/>
    <w:rsid w:val="00AD7158"/>
    <w:rsid w:val="00AE1060"/>
    <w:rsid w:val="00AE3EBD"/>
    <w:rsid w:val="00AE466D"/>
    <w:rsid w:val="00AF0D4B"/>
    <w:rsid w:val="00B02D2E"/>
    <w:rsid w:val="00B05A96"/>
    <w:rsid w:val="00B144CB"/>
    <w:rsid w:val="00B202C0"/>
    <w:rsid w:val="00B31779"/>
    <w:rsid w:val="00B41B69"/>
    <w:rsid w:val="00B51224"/>
    <w:rsid w:val="00B52127"/>
    <w:rsid w:val="00B549E3"/>
    <w:rsid w:val="00B716EC"/>
    <w:rsid w:val="00B732C3"/>
    <w:rsid w:val="00B74A32"/>
    <w:rsid w:val="00B802FC"/>
    <w:rsid w:val="00B821E2"/>
    <w:rsid w:val="00B90886"/>
    <w:rsid w:val="00BA2037"/>
    <w:rsid w:val="00BA2D64"/>
    <w:rsid w:val="00BA61BB"/>
    <w:rsid w:val="00BB18B0"/>
    <w:rsid w:val="00BB21E0"/>
    <w:rsid w:val="00BB764B"/>
    <w:rsid w:val="00BC1D8B"/>
    <w:rsid w:val="00BC2B25"/>
    <w:rsid w:val="00BC38F4"/>
    <w:rsid w:val="00BD0BAE"/>
    <w:rsid w:val="00BD31FD"/>
    <w:rsid w:val="00BD458E"/>
    <w:rsid w:val="00BD4F97"/>
    <w:rsid w:val="00BD553D"/>
    <w:rsid w:val="00BD575D"/>
    <w:rsid w:val="00BD5E9C"/>
    <w:rsid w:val="00BD764D"/>
    <w:rsid w:val="00BE0191"/>
    <w:rsid w:val="00BE0AF9"/>
    <w:rsid w:val="00BE5026"/>
    <w:rsid w:val="00BF4D4F"/>
    <w:rsid w:val="00BF7E07"/>
    <w:rsid w:val="00C056B9"/>
    <w:rsid w:val="00C146DB"/>
    <w:rsid w:val="00C24529"/>
    <w:rsid w:val="00C33412"/>
    <w:rsid w:val="00C336EC"/>
    <w:rsid w:val="00C34682"/>
    <w:rsid w:val="00C4528B"/>
    <w:rsid w:val="00C63C5C"/>
    <w:rsid w:val="00C66B1D"/>
    <w:rsid w:val="00C67D4B"/>
    <w:rsid w:val="00C70DBF"/>
    <w:rsid w:val="00C77FE6"/>
    <w:rsid w:val="00C9058D"/>
    <w:rsid w:val="00C97569"/>
    <w:rsid w:val="00CA1E07"/>
    <w:rsid w:val="00CA3407"/>
    <w:rsid w:val="00CB027A"/>
    <w:rsid w:val="00CB1BD3"/>
    <w:rsid w:val="00CB3261"/>
    <w:rsid w:val="00CC1DCF"/>
    <w:rsid w:val="00CC7F9F"/>
    <w:rsid w:val="00CD6CA2"/>
    <w:rsid w:val="00CE12E1"/>
    <w:rsid w:val="00CF1A38"/>
    <w:rsid w:val="00CF233F"/>
    <w:rsid w:val="00CF4EE6"/>
    <w:rsid w:val="00CF562E"/>
    <w:rsid w:val="00CF6952"/>
    <w:rsid w:val="00CF7235"/>
    <w:rsid w:val="00CF7D8A"/>
    <w:rsid w:val="00D006E5"/>
    <w:rsid w:val="00D01885"/>
    <w:rsid w:val="00D030E3"/>
    <w:rsid w:val="00D04F3D"/>
    <w:rsid w:val="00D079DA"/>
    <w:rsid w:val="00D2163F"/>
    <w:rsid w:val="00D24132"/>
    <w:rsid w:val="00D32966"/>
    <w:rsid w:val="00D361B0"/>
    <w:rsid w:val="00D46EB4"/>
    <w:rsid w:val="00D533A2"/>
    <w:rsid w:val="00D53D70"/>
    <w:rsid w:val="00D55D7E"/>
    <w:rsid w:val="00D62818"/>
    <w:rsid w:val="00D64694"/>
    <w:rsid w:val="00D669FA"/>
    <w:rsid w:val="00D73599"/>
    <w:rsid w:val="00D75A71"/>
    <w:rsid w:val="00D81487"/>
    <w:rsid w:val="00D84DA0"/>
    <w:rsid w:val="00D90BE0"/>
    <w:rsid w:val="00D94C4D"/>
    <w:rsid w:val="00D9634E"/>
    <w:rsid w:val="00DA1A9B"/>
    <w:rsid w:val="00DA22CE"/>
    <w:rsid w:val="00DA4214"/>
    <w:rsid w:val="00DB2EDC"/>
    <w:rsid w:val="00DB40B8"/>
    <w:rsid w:val="00DC1690"/>
    <w:rsid w:val="00DD09B1"/>
    <w:rsid w:val="00DD1A12"/>
    <w:rsid w:val="00DE04C3"/>
    <w:rsid w:val="00DE2C17"/>
    <w:rsid w:val="00DE40AD"/>
    <w:rsid w:val="00DE7F16"/>
    <w:rsid w:val="00DF646B"/>
    <w:rsid w:val="00E02044"/>
    <w:rsid w:val="00E262ED"/>
    <w:rsid w:val="00E274F5"/>
    <w:rsid w:val="00E27D2D"/>
    <w:rsid w:val="00E34B09"/>
    <w:rsid w:val="00E35EB0"/>
    <w:rsid w:val="00E40376"/>
    <w:rsid w:val="00E4472A"/>
    <w:rsid w:val="00E5594D"/>
    <w:rsid w:val="00E57E3E"/>
    <w:rsid w:val="00E61309"/>
    <w:rsid w:val="00E64727"/>
    <w:rsid w:val="00E741DA"/>
    <w:rsid w:val="00E92485"/>
    <w:rsid w:val="00EA4C5F"/>
    <w:rsid w:val="00EB1AFC"/>
    <w:rsid w:val="00EB5846"/>
    <w:rsid w:val="00EC4B92"/>
    <w:rsid w:val="00ED31EC"/>
    <w:rsid w:val="00EE1C07"/>
    <w:rsid w:val="00EF708E"/>
    <w:rsid w:val="00F07DCD"/>
    <w:rsid w:val="00F11511"/>
    <w:rsid w:val="00F13583"/>
    <w:rsid w:val="00F23A1A"/>
    <w:rsid w:val="00F24AE8"/>
    <w:rsid w:val="00F30A28"/>
    <w:rsid w:val="00F31578"/>
    <w:rsid w:val="00F31927"/>
    <w:rsid w:val="00F4081D"/>
    <w:rsid w:val="00F41237"/>
    <w:rsid w:val="00F41A06"/>
    <w:rsid w:val="00F51AE3"/>
    <w:rsid w:val="00F6019D"/>
    <w:rsid w:val="00F65925"/>
    <w:rsid w:val="00F84160"/>
    <w:rsid w:val="00F84A46"/>
    <w:rsid w:val="00FA1EAF"/>
    <w:rsid w:val="00FB2483"/>
    <w:rsid w:val="00FC0241"/>
    <w:rsid w:val="00FC4B29"/>
    <w:rsid w:val="00FE1331"/>
    <w:rsid w:val="00FE3E39"/>
    <w:rsid w:val="00FF02DE"/>
    <w:rsid w:val="00FF13A2"/>
    <w:rsid w:val="00FF32CC"/>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4E604B"/>
  <w15:chartTrackingRefBased/>
  <w15:docId w15:val="{373D1472-B2A9-42B7-9C75-A54B2F3C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1A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1A38"/>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A4C5F"/>
    <w:rPr>
      <w:sz w:val="18"/>
      <w:szCs w:val="18"/>
    </w:rPr>
  </w:style>
  <w:style w:type="paragraph" w:styleId="a7">
    <w:name w:val="annotation text"/>
    <w:basedOn w:val="a"/>
    <w:link w:val="a8"/>
    <w:uiPriority w:val="99"/>
    <w:semiHidden/>
    <w:unhideWhenUsed/>
    <w:rsid w:val="00EA4C5F"/>
    <w:pPr>
      <w:jc w:val="left"/>
    </w:pPr>
  </w:style>
  <w:style w:type="character" w:customStyle="1" w:styleId="a8">
    <w:name w:val="コメント文字列 (文字)"/>
    <w:basedOn w:val="a0"/>
    <w:link w:val="a7"/>
    <w:uiPriority w:val="99"/>
    <w:semiHidden/>
    <w:rsid w:val="00EA4C5F"/>
  </w:style>
  <w:style w:type="paragraph" w:styleId="a9">
    <w:name w:val="annotation subject"/>
    <w:basedOn w:val="a7"/>
    <w:next w:val="a7"/>
    <w:link w:val="aa"/>
    <w:uiPriority w:val="99"/>
    <w:semiHidden/>
    <w:unhideWhenUsed/>
    <w:rsid w:val="00EA4C5F"/>
    <w:rPr>
      <w:b/>
      <w:bCs/>
    </w:rPr>
  </w:style>
  <w:style w:type="character" w:customStyle="1" w:styleId="aa">
    <w:name w:val="コメント内容 (文字)"/>
    <w:basedOn w:val="a8"/>
    <w:link w:val="a9"/>
    <w:uiPriority w:val="99"/>
    <w:semiHidden/>
    <w:rsid w:val="00EA4C5F"/>
    <w:rPr>
      <w:b/>
      <w:bCs/>
    </w:rPr>
  </w:style>
  <w:style w:type="paragraph" w:styleId="ab">
    <w:name w:val="header"/>
    <w:basedOn w:val="a"/>
    <w:link w:val="ac"/>
    <w:uiPriority w:val="99"/>
    <w:unhideWhenUsed/>
    <w:rsid w:val="009B4B12"/>
    <w:pPr>
      <w:tabs>
        <w:tab w:val="center" w:pos="4252"/>
        <w:tab w:val="right" w:pos="8504"/>
      </w:tabs>
      <w:snapToGrid w:val="0"/>
    </w:pPr>
  </w:style>
  <w:style w:type="character" w:customStyle="1" w:styleId="ac">
    <w:name w:val="ヘッダー (文字)"/>
    <w:basedOn w:val="a0"/>
    <w:link w:val="ab"/>
    <w:uiPriority w:val="99"/>
    <w:rsid w:val="009B4B12"/>
  </w:style>
  <w:style w:type="paragraph" w:styleId="ad">
    <w:name w:val="footer"/>
    <w:basedOn w:val="a"/>
    <w:link w:val="ae"/>
    <w:uiPriority w:val="99"/>
    <w:unhideWhenUsed/>
    <w:rsid w:val="009B4B12"/>
    <w:pPr>
      <w:tabs>
        <w:tab w:val="center" w:pos="4252"/>
        <w:tab w:val="right" w:pos="8504"/>
      </w:tabs>
      <w:snapToGrid w:val="0"/>
    </w:pPr>
  </w:style>
  <w:style w:type="character" w:customStyle="1" w:styleId="ae">
    <w:name w:val="フッター (文字)"/>
    <w:basedOn w:val="a0"/>
    <w:link w:val="ad"/>
    <w:uiPriority w:val="99"/>
    <w:rsid w:val="009B4B12"/>
  </w:style>
  <w:style w:type="paragraph" w:styleId="af">
    <w:name w:val="Revision"/>
    <w:hidden/>
    <w:uiPriority w:val="99"/>
    <w:semiHidden/>
    <w:rsid w:val="00A2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9465">
      <w:bodyDiv w:val="1"/>
      <w:marLeft w:val="0"/>
      <w:marRight w:val="0"/>
      <w:marTop w:val="0"/>
      <w:marBottom w:val="0"/>
      <w:divBdr>
        <w:top w:val="none" w:sz="0" w:space="0" w:color="auto"/>
        <w:left w:val="none" w:sz="0" w:space="0" w:color="auto"/>
        <w:bottom w:val="none" w:sz="0" w:space="0" w:color="auto"/>
        <w:right w:val="none" w:sz="0" w:space="0" w:color="auto"/>
      </w:divBdr>
      <w:divsChild>
        <w:div w:id="1424104277">
          <w:marLeft w:val="240"/>
          <w:marRight w:val="0"/>
          <w:marTop w:val="0"/>
          <w:marBottom w:val="0"/>
          <w:divBdr>
            <w:top w:val="none" w:sz="0" w:space="0" w:color="auto"/>
            <w:left w:val="none" w:sz="0" w:space="0" w:color="auto"/>
            <w:bottom w:val="none" w:sz="0" w:space="0" w:color="auto"/>
            <w:right w:val="none" w:sz="0" w:space="0" w:color="auto"/>
          </w:divBdr>
        </w:div>
        <w:div w:id="2130779889">
          <w:marLeft w:val="240"/>
          <w:marRight w:val="0"/>
          <w:marTop w:val="0"/>
          <w:marBottom w:val="0"/>
          <w:divBdr>
            <w:top w:val="none" w:sz="0" w:space="0" w:color="auto"/>
            <w:left w:val="none" w:sz="0" w:space="0" w:color="auto"/>
            <w:bottom w:val="none" w:sz="0" w:space="0" w:color="auto"/>
            <w:right w:val="none" w:sz="0" w:space="0" w:color="auto"/>
          </w:divBdr>
          <w:divsChild>
            <w:div w:id="245502325">
              <w:marLeft w:val="240"/>
              <w:marRight w:val="0"/>
              <w:marTop w:val="0"/>
              <w:marBottom w:val="0"/>
              <w:divBdr>
                <w:top w:val="none" w:sz="0" w:space="0" w:color="auto"/>
                <w:left w:val="none" w:sz="0" w:space="0" w:color="auto"/>
                <w:bottom w:val="none" w:sz="0" w:space="0" w:color="auto"/>
                <w:right w:val="none" w:sz="0" w:space="0" w:color="auto"/>
              </w:divBdr>
            </w:div>
            <w:div w:id="1209224491">
              <w:marLeft w:val="240"/>
              <w:marRight w:val="0"/>
              <w:marTop w:val="0"/>
              <w:marBottom w:val="0"/>
              <w:divBdr>
                <w:top w:val="none" w:sz="0" w:space="0" w:color="auto"/>
                <w:left w:val="none" w:sz="0" w:space="0" w:color="auto"/>
                <w:bottom w:val="none" w:sz="0" w:space="0" w:color="auto"/>
                <w:right w:val="none" w:sz="0" w:space="0" w:color="auto"/>
              </w:divBdr>
            </w:div>
            <w:div w:id="36899584">
              <w:marLeft w:val="240"/>
              <w:marRight w:val="0"/>
              <w:marTop w:val="0"/>
              <w:marBottom w:val="0"/>
              <w:divBdr>
                <w:top w:val="none" w:sz="0" w:space="0" w:color="auto"/>
                <w:left w:val="none" w:sz="0" w:space="0" w:color="auto"/>
                <w:bottom w:val="none" w:sz="0" w:space="0" w:color="auto"/>
                <w:right w:val="none" w:sz="0" w:space="0" w:color="auto"/>
              </w:divBdr>
            </w:div>
            <w:div w:id="27754379">
              <w:marLeft w:val="240"/>
              <w:marRight w:val="0"/>
              <w:marTop w:val="0"/>
              <w:marBottom w:val="0"/>
              <w:divBdr>
                <w:top w:val="none" w:sz="0" w:space="0" w:color="auto"/>
                <w:left w:val="none" w:sz="0" w:space="0" w:color="auto"/>
                <w:bottom w:val="none" w:sz="0" w:space="0" w:color="auto"/>
                <w:right w:val="none" w:sz="0" w:space="0" w:color="auto"/>
              </w:divBdr>
            </w:div>
            <w:div w:id="380249678">
              <w:marLeft w:val="240"/>
              <w:marRight w:val="0"/>
              <w:marTop w:val="0"/>
              <w:marBottom w:val="0"/>
              <w:divBdr>
                <w:top w:val="none" w:sz="0" w:space="0" w:color="auto"/>
                <w:left w:val="none" w:sz="0" w:space="0" w:color="auto"/>
                <w:bottom w:val="none" w:sz="0" w:space="0" w:color="auto"/>
                <w:right w:val="none" w:sz="0" w:space="0" w:color="auto"/>
              </w:divBdr>
            </w:div>
            <w:div w:id="367951001">
              <w:marLeft w:val="240"/>
              <w:marRight w:val="0"/>
              <w:marTop w:val="0"/>
              <w:marBottom w:val="0"/>
              <w:divBdr>
                <w:top w:val="none" w:sz="0" w:space="0" w:color="auto"/>
                <w:left w:val="none" w:sz="0" w:space="0" w:color="auto"/>
                <w:bottom w:val="none" w:sz="0" w:space="0" w:color="auto"/>
                <w:right w:val="none" w:sz="0" w:space="0" w:color="auto"/>
              </w:divBdr>
            </w:div>
            <w:div w:id="346179058">
              <w:marLeft w:val="240"/>
              <w:marRight w:val="0"/>
              <w:marTop w:val="0"/>
              <w:marBottom w:val="0"/>
              <w:divBdr>
                <w:top w:val="none" w:sz="0" w:space="0" w:color="auto"/>
                <w:left w:val="none" w:sz="0" w:space="0" w:color="auto"/>
                <w:bottom w:val="none" w:sz="0" w:space="0" w:color="auto"/>
                <w:right w:val="none" w:sz="0" w:space="0" w:color="auto"/>
              </w:divBdr>
            </w:div>
            <w:div w:id="1747681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4932394">
      <w:bodyDiv w:val="1"/>
      <w:marLeft w:val="0"/>
      <w:marRight w:val="0"/>
      <w:marTop w:val="0"/>
      <w:marBottom w:val="0"/>
      <w:divBdr>
        <w:top w:val="none" w:sz="0" w:space="0" w:color="auto"/>
        <w:left w:val="none" w:sz="0" w:space="0" w:color="auto"/>
        <w:bottom w:val="none" w:sz="0" w:space="0" w:color="auto"/>
        <w:right w:val="none" w:sz="0" w:space="0" w:color="auto"/>
      </w:divBdr>
      <w:divsChild>
        <w:div w:id="635336876">
          <w:marLeft w:val="240"/>
          <w:marRight w:val="0"/>
          <w:marTop w:val="0"/>
          <w:marBottom w:val="0"/>
          <w:divBdr>
            <w:top w:val="none" w:sz="0" w:space="0" w:color="auto"/>
            <w:left w:val="none" w:sz="0" w:space="0" w:color="auto"/>
            <w:bottom w:val="none" w:sz="0" w:space="0" w:color="auto"/>
            <w:right w:val="none" w:sz="0" w:space="0" w:color="auto"/>
          </w:divBdr>
        </w:div>
        <w:div w:id="193159130">
          <w:marLeft w:val="240"/>
          <w:marRight w:val="0"/>
          <w:marTop w:val="0"/>
          <w:marBottom w:val="0"/>
          <w:divBdr>
            <w:top w:val="none" w:sz="0" w:space="0" w:color="auto"/>
            <w:left w:val="none" w:sz="0" w:space="0" w:color="auto"/>
            <w:bottom w:val="none" w:sz="0" w:space="0" w:color="auto"/>
            <w:right w:val="none" w:sz="0" w:space="0" w:color="auto"/>
          </w:divBdr>
        </w:div>
        <w:div w:id="1118332380">
          <w:marLeft w:val="240"/>
          <w:marRight w:val="0"/>
          <w:marTop w:val="0"/>
          <w:marBottom w:val="0"/>
          <w:divBdr>
            <w:top w:val="none" w:sz="0" w:space="0" w:color="auto"/>
            <w:left w:val="none" w:sz="0" w:space="0" w:color="auto"/>
            <w:bottom w:val="none" w:sz="0" w:space="0" w:color="auto"/>
            <w:right w:val="none" w:sz="0" w:space="0" w:color="auto"/>
          </w:divBdr>
        </w:div>
        <w:div w:id="1386372668">
          <w:marLeft w:val="240"/>
          <w:marRight w:val="0"/>
          <w:marTop w:val="0"/>
          <w:marBottom w:val="0"/>
          <w:divBdr>
            <w:top w:val="none" w:sz="0" w:space="0" w:color="auto"/>
            <w:left w:val="none" w:sz="0" w:space="0" w:color="auto"/>
            <w:bottom w:val="none" w:sz="0" w:space="0" w:color="auto"/>
            <w:right w:val="none" w:sz="0" w:space="0" w:color="auto"/>
          </w:divBdr>
        </w:div>
      </w:divsChild>
    </w:div>
    <w:div w:id="1592083941">
      <w:bodyDiv w:val="1"/>
      <w:marLeft w:val="0"/>
      <w:marRight w:val="0"/>
      <w:marTop w:val="0"/>
      <w:marBottom w:val="0"/>
      <w:divBdr>
        <w:top w:val="none" w:sz="0" w:space="0" w:color="auto"/>
        <w:left w:val="none" w:sz="0" w:space="0" w:color="auto"/>
        <w:bottom w:val="none" w:sz="0" w:space="0" w:color="auto"/>
        <w:right w:val="none" w:sz="0" w:space="0" w:color="auto"/>
      </w:divBdr>
      <w:divsChild>
        <w:div w:id="156962145">
          <w:marLeft w:val="240"/>
          <w:marRight w:val="0"/>
          <w:marTop w:val="0"/>
          <w:marBottom w:val="0"/>
          <w:divBdr>
            <w:top w:val="none" w:sz="0" w:space="0" w:color="auto"/>
            <w:left w:val="none" w:sz="0" w:space="0" w:color="auto"/>
            <w:bottom w:val="none" w:sz="0" w:space="0" w:color="auto"/>
            <w:right w:val="none" w:sz="0" w:space="0" w:color="auto"/>
          </w:divBdr>
        </w:div>
        <w:div w:id="1015695913">
          <w:marLeft w:val="240"/>
          <w:marRight w:val="0"/>
          <w:marTop w:val="0"/>
          <w:marBottom w:val="0"/>
          <w:divBdr>
            <w:top w:val="none" w:sz="0" w:space="0" w:color="auto"/>
            <w:left w:val="none" w:sz="0" w:space="0" w:color="auto"/>
            <w:bottom w:val="none" w:sz="0" w:space="0" w:color="auto"/>
            <w:right w:val="none" w:sz="0" w:space="0" w:color="auto"/>
          </w:divBdr>
          <w:divsChild>
            <w:div w:id="1351492679">
              <w:marLeft w:val="240"/>
              <w:marRight w:val="0"/>
              <w:marTop w:val="0"/>
              <w:marBottom w:val="0"/>
              <w:divBdr>
                <w:top w:val="none" w:sz="0" w:space="0" w:color="auto"/>
                <w:left w:val="none" w:sz="0" w:space="0" w:color="auto"/>
                <w:bottom w:val="none" w:sz="0" w:space="0" w:color="auto"/>
                <w:right w:val="none" w:sz="0" w:space="0" w:color="auto"/>
              </w:divBdr>
            </w:div>
            <w:div w:id="1067609180">
              <w:marLeft w:val="240"/>
              <w:marRight w:val="0"/>
              <w:marTop w:val="0"/>
              <w:marBottom w:val="0"/>
              <w:divBdr>
                <w:top w:val="none" w:sz="0" w:space="0" w:color="auto"/>
                <w:left w:val="none" w:sz="0" w:space="0" w:color="auto"/>
                <w:bottom w:val="none" w:sz="0" w:space="0" w:color="auto"/>
                <w:right w:val="none" w:sz="0" w:space="0" w:color="auto"/>
              </w:divBdr>
            </w:div>
            <w:div w:id="807090342">
              <w:marLeft w:val="240"/>
              <w:marRight w:val="0"/>
              <w:marTop w:val="0"/>
              <w:marBottom w:val="0"/>
              <w:divBdr>
                <w:top w:val="none" w:sz="0" w:space="0" w:color="auto"/>
                <w:left w:val="none" w:sz="0" w:space="0" w:color="auto"/>
                <w:bottom w:val="none" w:sz="0" w:space="0" w:color="auto"/>
                <w:right w:val="none" w:sz="0" w:space="0" w:color="auto"/>
              </w:divBdr>
            </w:div>
            <w:div w:id="1098864012">
              <w:marLeft w:val="240"/>
              <w:marRight w:val="0"/>
              <w:marTop w:val="0"/>
              <w:marBottom w:val="0"/>
              <w:divBdr>
                <w:top w:val="none" w:sz="0" w:space="0" w:color="auto"/>
                <w:left w:val="none" w:sz="0" w:space="0" w:color="auto"/>
                <w:bottom w:val="none" w:sz="0" w:space="0" w:color="auto"/>
                <w:right w:val="none" w:sz="0" w:space="0" w:color="auto"/>
              </w:divBdr>
            </w:div>
            <w:div w:id="186915424">
              <w:marLeft w:val="240"/>
              <w:marRight w:val="0"/>
              <w:marTop w:val="0"/>
              <w:marBottom w:val="0"/>
              <w:divBdr>
                <w:top w:val="none" w:sz="0" w:space="0" w:color="auto"/>
                <w:left w:val="none" w:sz="0" w:space="0" w:color="auto"/>
                <w:bottom w:val="none" w:sz="0" w:space="0" w:color="auto"/>
                <w:right w:val="none" w:sz="0" w:space="0" w:color="auto"/>
              </w:divBdr>
            </w:div>
            <w:div w:id="1769814084">
              <w:marLeft w:val="240"/>
              <w:marRight w:val="0"/>
              <w:marTop w:val="0"/>
              <w:marBottom w:val="0"/>
              <w:divBdr>
                <w:top w:val="none" w:sz="0" w:space="0" w:color="auto"/>
                <w:left w:val="none" w:sz="0" w:space="0" w:color="auto"/>
                <w:bottom w:val="none" w:sz="0" w:space="0" w:color="auto"/>
                <w:right w:val="none" w:sz="0" w:space="0" w:color="auto"/>
              </w:divBdr>
            </w:div>
            <w:div w:id="241069277">
              <w:marLeft w:val="240"/>
              <w:marRight w:val="0"/>
              <w:marTop w:val="0"/>
              <w:marBottom w:val="0"/>
              <w:divBdr>
                <w:top w:val="none" w:sz="0" w:space="0" w:color="auto"/>
                <w:left w:val="none" w:sz="0" w:space="0" w:color="auto"/>
                <w:bottom w:val="none" w:sz="0" w:space="0" w:color="auto"/>
                <w:right w:val="none" w:sz="0" w:space="0" w:color="auto"/>
              </w:divBdr>
            </w:div>
            <w:div w:id="218592199">
              <w:marLeft w:val="240"/>
              <w:marRight w:val="0"/>
              <w:marTop w:val="0"/>
              <w:marBottom w:val="0"/>
              <w:divBdr>
                <w:top w:val="none" w:sz="0" w:space="0" w:color="auto"/>
                <w:left w:val="none" w:sz="0" w:space="0" w:color="auto"/>
                <w:bottom w:val="none" w:sz="0" w:space="0" w:color="auto"/>
                <w:right w:val="none" w:sz="0" w:space="0" w:color="auto"/>
              </w:divBdr>
            </w:div>
          </w:divsChild>
        </w:div>
        <w:div w:id="708997766">
          <w:marLeft w:val="240"/>
          <w:marRight w:val="0"/>
          <w:marTop w:val="0"/>
          <w:marBottom w:val="0"/>
          <w:divBdr>
            <w:top w:val="none" w:sz="0" w:space="0" w:color="auto"/>
            <w:left w:val="none" w:sz="0" w:space="0" w:color="auto"/>
            <w:bottom w:val="none" w:sz="0" w:space="0" w:color="auto"/>
            <w:right w:val="none" w:sz="0" w:space="0" w:color="auto"/>
          </w:divBdr>
        </w:div>
        <w:div w:id="491457562">
          <w:marLeft w:val="240"/>
          <w:marRight w:val="0"/>
          <w:marTop w:val="0"/>
          <w:marBottom w:val="0"/>
          <w:divBdr>
            <w:top w:val="none" w:sz="0" w:space="0" w:color="auto"/>
            <w:left w:val="none" w:sz="0" w:space="0" w:color="auto"/>
            <w:bottom w:val="none" w:sz="0" w:space="0" w:color="auto"/>
            <w:right w:val="none" w:sz="0" w:space="0" w:color="auto"/>
          </w:divBdr>
        </w:div>
        <w:div w:id="1522426437">
          <w:marLeft w:val="240"/>
          <w:marRight w:val="0"/>
          <w:marTop w:val="0"/>
          <w:marBottom w:val="0"/>
          <w:divBdr>
            <w:top w:val="none" w:sz="0" w:space="0" w:color="auto"/>
            <w:left w:val="none" w:sz="0" w:space="0" w:color="auto"/>
            <w:bottom w:val="none" w:sz="0" w:space="0" w:color="auto"/>
            <w:right w:val="none" w:sz="0" w:space="0" w:color="auto"/>
          </w:divBdr>
        </w:div>
        <w:div w:id="487212276">
          <w:marLeft w:val="240"/>
          <w:marRight w:val="0"/>
          <w:marTop w:val="0"/>
          <w:marBottom w:val="0"/>
          <w:divBdr>
            <w:top w:val="none" w:sz="0" w:space="0" w:color="auto"/>
            <w:left w:val="none" w:sz="0" w:space="0" w:color="auto"/>
            <w:bottom w:val="none" w:sz="0" w:space="0" w:color="auto"/>
            <w:right w:val="none" w:sz="0" w:space="0" w:color="auto"/>
          </w:divBdr>
        </w:div>
      </w:divsChild>
    </w:div>
    <w:div w:id="1712609198">
      <w:bodyDiv w:val="1"/>
      <w:marLeft w:val="0"/>
      <w:marRight w:val="0"/>
      <w:marTop w:val="0"/>
      <w:marBottom w:val="0"/>
      <w:divBdr>
        <w:top w:val="none" w:sz="0" w:space="0" w:color="auto"/>
        <w:left w:val="none" w:sz="0" w:space="0" w:color="auto"/>
        <w:bottom w:val="none" w:sz="0" w:space="0" w:color="auto"/>
        <w:right w:val="none" w:sz="0" w:space="0" w:color="auto"/>
      </w:divBdr>
      <w:divsChild>
        <w:div w:id="1037655890">
          <w:marLeft w:val="240"/>
          <w:marRight w:val="0"/>
          <w:marTop w:val="0"/>
          <w:marBottom w:val="0"/>
          <w:divBdr>
            <w:top w:val="none" w:sz="0" w:space="0" w:color="auto"/>
            <w:left w:val="none" w:sz="0" w:space="0" w:color="auto"/>
            <w:bottom w:val="none" w:sz="0" w:space="0" w:color="auto"/>
            <w:right w:val="none" w:sz="0" w:space="0" w:color="auto"/>
          </w:divBdr>
        </w:div>
        <w:div w:id="1334868553">
          <w:marLeft w:val="240"/>
          <w:marRight w:val="0"/>
          <w:marTop w:val="0"/>
          <w:marBottom w:val="0"/>
          <w:divBdr>
            <w:top w:val="none" w:sz="0" w:space="0" w:color="auto"/>
            <w:left w:val="none" w:sz="0" w:space="0" w:color="auto"/>
            <w:bottom w:val="none" w:sz="0" w:space="0" w:color="auto"/>
            <w:right w:val="none" w:sz="0" w:space="0" w:color="auto"/>
          </w:divBdr>
          <w:divsChild>
            <w:div w:id="1709144224">
              <w:marLeft w:val="240"/>
              <w:marRight w:val="0"/>
              <w:marTop w:val="0"/>
              <w:marBottom w:val="0"/>
              <w:divBdr>
                <w:top w:val="none" w:sz="0" w:space="0" w:color="auto"/>
                <w:left w:val="none" w:sz="0" w:space="0" w:color="auto"/>
                <w:bottom w:val="none" w:sz="0" w:space="0" w:color="auto"/>
                <w:right w:val="none" w:sz="0" w:space="0" w:color="auto"/>
              </w:divBdr>
            </w:div>
            <w:div w:id="1282224667">
              <w:marLeft w:val="240"/>
              <w:marRight w:val="0"/>
              <w:marTop w:val="0"/>
              <w:marBottom w:val="0"/>
              <w:divBdr>
                <w:top w:val="none" w:sz="0" w:space="0" w:color="auto"/>
                <w:left w:val="none" w:sz="0" w:space="0" w:color="auto"/>
                <w:bottom w:val="none" w:sz="0" w:space="0" w:color="auto"/>
                <w:right w:val="none" w:sz="0" w:space="0" w:color="auto"/>
              </w:divBdr>
            </w:div>
            <w:div w:id="1334265499">
              <w:marLeft w:val="240"/>
              <w:marRight w:val="0"/>
              <w:marTop w:val="0"/>
              <w:marBottom w:val="0"/>
              <w:divBdr>
                <w:top w:val="none" w:sz="0" w:space="0" w:color="auto"/>
                <w:left w:val="none" w:sz="0" w:space="0" w:color="auto"/>
                <w:bottom w:val="none" w:sz="0" w:space="0" w:color="auto"/>
                <w:right w:val="none" w:sz="0" w:space="0" w:color="auto"/>
              </w:divBdr>
            </w:div>
            <w:div w:id="1474247577">
              <w:marLeft w:val="240"/>
              <w:marRight w:val="0"/>
              <w:marTop w:val="0"/>
              <w:marBottom w:val="0"/>
              <w:divBdr>
                <w:top w:val="none" w:sz="0" w:space="0" w:color="auto"/>
                <w:left w:val="none" w:sz="0" w:space="0" w:color="auto"/>
                <w:bottom w:val="none" w:sz="0" w:space="0" w:color="auto"/>
                <w:right w:val="none" w:sz="0" w:space="0" w:color="auto"/>
              </w:divBdr>
            </w:div>
            <w:div w:id="2066641547">
              <w:marLeft w:val="240"/>
              <w:marRight w:val="0"/>
              <w:marTop w:val="0"/>
              <w:marBottom w:val="0"/>
              <w:divBdr>
                <w:top w:val="none" w:sz="0" w:space="0" w:color="auto"/>
                <w:left w:val="none" w:sz="0" w:space="0" w:color="auto"/>
                <w:bottom w:val="none" w:sz="0" w:space="0" w:color="auto"/>
                <w:right w:val="none" w:sz="0" w:space="0" w:color="auto"/>
              </w:divBdr>
            </w:div>
            <w:div w:id="1492403955">
              <w:marLeft w:val="240"/>
              <w:marRight w:val="0"/>
              <w:marTop w:val="0"/>
              <w:marBottom w:val="0"/>
              <w:divBdr>
                <w:top w:val="none" w:sz="0" w:space="0" w:color="auto"/>
                <w:left w:val="none" w:sz="0" w:space="0" w:color="auto"/>
                <w:bottom w:val="none" w:sz="0" w:space="0" w:color="auto"/>
                <w:right w:val="none" w:sz="0" w:space="0" w:color="auto"/>
              </w:divBdr>
            </w:div>
            <w:div w:id="1695571655">
              <w:marLeft w:val="240"/>
              <w:marRight w:val="0"/>
              <w:marTop w:val="0"/>
              <w:marBottom w:val="0"/>
              <w:divBdr>
                <w:top w:val="none" w:sz="0" w:space="0" w:color="auto"/>
                <w:left w:val="none" w:sz="0" w:space="0" w:color="auto"/>
                <w:bottom w:val="none" w:sz="0" w:space="0" w:color="auto"/>
                <w:right w:val="none" w:sz="0" w:space="0" w:color="auto"/>
              </w:divBdr>
            </w:div>
            <w:div w:id="518860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C9879-73ED-436C-BD8B-624BF74F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nishiaki.t</dc:creator>
  <cp:keywords/>
  <dc:description/>
  <cp:lastModifiedBy>kanri</cp:lastModifiedBy>
  <cp:revision>6</cp:revision>
  <cp:lastPrinted>2015-07-01T23:40:00Z</cp:lastPrinted>
  <dcterms:created xsi:type="dcterms:W3CDTF">2015-07-01T23:42:00Z</dcterms:created>
  <dcterms:modified xsi:type="dcterms:W3CDTF">2026-06-17T03:09:00Z</dcterms:modified>
</cp:coreProperties>
</file>