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260"/>
      </w:tblGrid>
      <w:tr w:rsidR="00135CAC" w:rsidRPr="00E007FA" w14:paraId="35D4462F" w14:textId="77777777" w:rsidTr="008C6CDD">
        <w:trPr>
          <w:trHeight w:val="400"/>
        </w:trPr>
        <w:tc>
          <w:tcPr>
            <w:tcW w:w="10490" w:type="dxa"/>
            <w:gridSpan w:val="3"/>
          </w:tcPr>
          <w:p w14:paraId="0663983E" w14:textId="77777777" w:rsidR="00135CAC" w:rsidRPr="00E007FA" w:rsidRDefault="00135CAC" w:rsidP="00AA47E3">
            <w:pPr>
              <w:suppressAutoHyphens/>
              <w:kinsoku w:val="0"/>
              <w:autoSpaceDE w:val="0"/>
              <w:autoSpaceDN w:val="0"/>
              <w:spacing w:line="220" w:lineRule="exact"/>
              <w:jc w:val="center"/>
              <w:rPr>
                <w:rFonts w:ascii="ＭＳ ゴシック" w:eastAsia="ＭＳ ゴシック" w:hAnsi="ＭＳ ゴシック"/>
              </w:rPr>
            </w:pPr>
            <w:r w:rsidRPr="00E007FA">
              <w:rPr>
                <w:rFonts w:ascii="ＭＳ ゴシック" w:eastAsia="ＭＳ ゴシック" w:hAnsi="ＭＳ ゴシック" w:hint="eastAsia"/>
              </w:rPr>
              <w:t>認定権者記載欄</w:t>
            </w:r>
          </w:p>
        </w:tc>
      </w:tr>
      <w:tr w:rsidR="00135CAC" w:rsidRPr="00E007FA" w14:paraId="4C041C67" w14:textId="77777777" w:rsidTr="008C6CDD">
        <w:trPr>
          <w:trHeight w:val="238"/>
        </w:trPr>
        <w:tc>
          <w:tcPr>
            <w:tcW w:w="3686" w:type="dxa"/>
            <w:tcBorders>
              <w:top w:val="single" w:sz="24" w:space="0" w:color="auto"/>
              <w:left w:val="single" w:sz="24" w:space="0" w:color="auto"/>
              <w:bottom w:val="single" w:sz="24" w:space="0" w:color="auto"/>
              <w:right w:val="single" w:sz="24" w:space="0" w:color="auto"/>
            </w:tcBorders>
          </w:tcPr>
          <w:p w14:paraId="2B9553BD"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544" w:type="dxa"/>
            <w:tcBorders>
              <w:left w:val="single" w:sz="24" w:space="0" w:color="auto"/>
            </w:tcBorders>
          </w:tcPr>
          <w:p w14:paraId="1ABA4B42"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260" w:type="dxa"/>
          </w:tcPr>
          <w:p w14:paraId="77E5F565"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r>
      <w:tr w:rsidR="00135CAC" w:rsidRPr="00E007FA" w14:paraId="2DBEEEF6" w14:textId="77777777" w:rsidTr="008C6CDD">
        <w:trPr>
          <w:trHeight w:val="273"/>
        </w:trPr>
        <w:tc>
          <w:tcPr>
            <w:tcW w:w="3686" w:type="dxa"/>
            <w:tcBorders>
              <w:top w:val="single" w:sz="24" w:space="0" w:color="auto"/>
            </w:tcBorders>
          </w:tcPr>
          <w:p w14:paraId="54C266DF"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544" w:type="dxa"/>
          </w:tcPr>
          <w:p w14:paraId="40F14F7B"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260" w:type="dxa"/>
          </w:tcPr>
          <w:p w14:paraId="0482ECB1"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r>
    </w:tbl>
    <w:p w14:paraId="3923DDC6" w14:textId="1CCE1D4F" w:rsidR="00F4563F" w:rsidRPr="004E6565" w:rsidRDefault="00F4563F" w:rsidP="00AA47E3">
      <w:pPr>
        <w:suppressAutoHyphens/>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様式第５－（イ）－②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F4563F" w:rsidRPr="004E6565" w14:paraId="1667ED8F" w14:textId="77777777" w:rsidTr="00F4563F">
        <w:tc>
          <w:tcPr>
            <w:tcW w:w="10291" w:type="dxa"/>
            <w:tcBorders>
              <w:top w:val="single" w:sz="4" w:space="0" w:color="000000"/>
              <w:left w:val="single" w:sz="4" w:space="0" w:color="000000"/>
              <w:bottom w:val="single" w:sz="4" w:space="0" w:color="000000"/>
              <w:right w:val="single" w:sz="4" w:space="0" w:color="000000"/>
            </w:tcBorders>
          </w:tcPr>
          <w:p w14:paraId="0339326A" w14:textId="34962825" w:rsidR="00F4563F" w:rsidRPr="004E6565" w:rsidRDefault="00F4563F" w:rsidP="00AA47E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中小企業信用保険法第２条第５項第５号の規定による認定申請書（</w:t>
            </w:r>
            <w:r w:rsidR="00F71647">
              <w:rPr>
                <w:rFonts w:ascii="ＭＳ ゴシック" w:eastAsia="ＭＳ ゴシック" w:hAnsi="ＭＳ ゴシック" w:hint="eastAsia"/>
                <w:color w:val="000000"/>
                <w:kern w:val="0"/>
              </w:rPr>
              <w:t>ロ</w:t>
            </w:r>
            <w:bookmarkStart w:id="0" w:name="_Hlk189850172"/>
            <w:r w:rsidRPr="004E6565">
              <w:rPr>
                <w:rFonts w:ascii="ＭＳ ゴシック" w:eastAsia="ＭＳ ゴシック" w:hAnsi="ＭＳ ゴシック" w:hint="eastAsia"/>
                <w:color w:val="000000"/>
                <w:kern w:val="0"/>
              </w:rPr>
              <w:t>－②</w:t>
            </w:r>
            <w:bookmarkEnd w:id="0"/>
            <w:r w:rsidRPr="004E6565">
              <w:rPr>
                <w:rFonts w:ascii="ＭＳ ゴシック" w:eastAsia="ＭＳ ゴシック" w:hAnsi="ＭＳ ゴシック" w:hint="eastAsia"/>
                <w:color w:val="000000"/>
                <w:kern w:val="0"/>
              </w:rPr>
              <w:t>）</w:t>
            </w:r>
          </w:p>
          <w:p w14:paraId="4428A557"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E6565">
              <w:rPr>
                <w:rFonts w:ascii="ＭＳ ゴシック" w:eastAsia="ＭＳ ゴシック" w:hAnsi="ＭＳ ゴシック" w:hint="eastAsia"/>
                <w:color w:val="000000"/>
                <w:kern w:val="0"/>
              </w:rPr>
              <w:t xml:space="preserve">　　　令和　　</w:t>
            </w:r>
            <w:r w:rsidRPr="004E6565">
              <w:rPr>
                <w:rFonts w:ascii="ＭＳ ゴシック" w:eastAsia="ＭＳ ゴシック" w:hAnsi="ＭＳ ゴシック" w:hint="eastAsia"/>
                <w:color w:val="000000"/>
                <w:kern w:val="0"/>
              </w:rPr>
              <w:t xml:space="preserve">　年　</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月</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日</w:t>
            </w:r>
          </w:p>
          <w:p w14:paraId="665BD0C5"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004E6565">
              <w:rPr>
                <w:rFonts w:ascii="ＭＳ ゴシック" w:eastAsia="ＭＳ ゴシック" w:hAnsi="ＭＳ ゴシック" w:hint="eastAsia"/>
                <w:color w:val="000000"/>
                <w:kern w:val="0"/>
              </w:rPr>
              <w:t xml:space="preserve">　大洗町長　　</w:t>
            </w:r>
            <w:r w:rsidRPr="004E6565">
              <w:rPr>
                <w:rFonts w:ascii="ＭＳ ゴシック" w:eastAsia="ＭＳ ゴシック" w:hAnsi="ＭＳ ゴシック" w:hint="eastAsia"/>
                <w:color w:val="000000"/>
                <w:kern w:val="0"/>
              </w:rPr>
              <w:t xml:space="preserve">　殿</w:t>
            </w:r>
          </w:p>
          <w:p w14:paraId="1F5A3FBE"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申請者</w:t>
            </w:r>
          </w:p>
          <w:p w14:paraId="644C17E4"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color="000000"/>
              </w:rPr>
              <w:t xml:space="preserve">住　所　　　　　　　　　　　　　　　　　　　　　　</w:t>
            </w:r>
          </w:p>
          <w:p w14:paraId="563D64B0" w14:textId="77777777" w:rsidR="00F4563F" w:rsidRPr="004E6565" w:rsidRDefault="00F4563F" w:rsidP="00AA47E3">
            <w:pPr>
              <w:suppressAutoHyphens/>
              <w:kinsoku w:val="0"/>
              <w:overflowPunct w:val="0"/>
              <w:autoSpaceDE w:val="0"/>
              <w:autoSpaceDN w:val="0"/>
              <w:adjustRightInd w:val="0"/>
              <w:spacing w:line="220" w:lineRule="exact"/>
              <w:ind w:firstLineChars="3100" w:firstLine="4340"/>
              <w:jc w:val="left"/>
              <w:textAlignment w:val="baseline"/>
              <w:rPr>
                <w:rFonts w:ascii="ＭＳ ゴシック" w:eastAsia="ＭＳ ゴシック" w:hAnsi="ＭＳ ゴシック"/>
                <w:color w:val="000000"/>
                <w:spacing w:val="16"/>
                <w:kern w:val="0"/>
                <w:sz w:val="14"/>
              </w:rPr>
            </w:pPr>
            <w:r w:rsidRPr="004E6565">
              <w:rPr>
                <w:rFonts w:ascii="ＭＳ ゴシック" w:eastAsia="ＭＳ ゴシック" w:hAnsi="ＭＳ ゴシック" w:hint="eastAsia"/>
                <w:color w:val="000000"/>
                <w:kern w:val="0"/>
                <w:sz w:val="14"/>
              </w:rPr>
              <w:t>（名称及び代表者の氏名）</w:t>
            </w:r>
          </w:p>
          <w:p w14:paraId="0C4C8C22"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D6CCF">
              <w:rPr>
                <w:rFonts w:ascii="ＭＳ ゴシック" w:eastAsia="ＭＳ ゴシック" w:hAnsi="ＭＳ ゴシック" w:hint="eastAsia"/>
                <w:color w:val="000000"/>
                <w:kern w:val="0"/>
                <w:u w:val="single" w:color="000000"/>
              </w:rPr>
              <w:t xml:space="preserve">氏　名　　　　　　　　　　　　　　　　　　　　　</w:t>
            </w:r>
            <w:r w:rsidRPr="004E6565">
              <w:rPr>
                <w:rFonts w:ascii="ＭＳ ゴシック" w:eastAsia="ＭＳ ゴシック" w:hAnsi="ＭＳ ゴシック" w:hint="eastAsia"/>
                <w:color w:val="000000"/>
                <w:kern w:val="0"/>
                <w:u w:val="single" w:color="000000"/>
              </w:rPr>
              <w:t xml:space="preserve">　</w:t>
            </w:r>
          </w:p>
          <w:p w14:paraId="6FA89FCF"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D3C1C47" w14:textId="7FE9444F" w:rsidR="00135CAC" w:rsidRPr="00E007FA" w:rsidRDefault="00F4563F" w:rsidP="00AA47E3">
            <w:pPr>
              <w:suppressAutoHyphens/>
              <w:kinsoku w:val="0"/>
              <w:overflowPunct w:val="0"/>
              <w:autoSpaceDE w:val="0"/>
              <w:autoSpaceDN w:val="0"/>
              <w:adjustRightInd w:val="0"/>
              <w:spacing w:line="220" w:lineRule="exact"/>
              <w:ind w:right="23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w:t>
            </w:r>
            <w:r w:rsidR="00F71647" w:rsidRPr="00F71647">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615AF2D" w14:textId="77777777" w:rsidR="00135CAC" w:rsidRPr="00E007FA" w:rsidRDefault="00135CAC" w:rsidP="00AA47E3">
            <w:pPr>
              <w:pStyle w:val="a3"/>
              <w:spacing w:line="220" w:lineRule="exact"/>
              <w:jc w:val="left"/>
            </w:pPr>
            <w:r w:rsidRPr="00E007FA">
              <w:rPr>
                <w:rFonts w:hint="eastAsia"/>
              </w:rPr>
              <w:t>（表)</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35CAC" w:rsidRPr="00E007FA" w14:paraId="2F023B6A" w14:textId="77777777" w:rsidTr="008C6CDD">
              <w:trPr>
                <w:trHeight w:val="372"/>
              </w:trPr>
              <w:tc>
                <w:tcPr>
                  <w:tcW w:w="3163" w:type="dxa"/>
                  <w:tcBorders>
                    <w:top w:val="single" w:sz="24" w:space="0" w:color="auto"/>
                    <w:left w:val="single" w:sz="24" w:space="0" w:color="auto"/>
                    <w:bottom w:val="single" w:sz="24" w:space="0" w:color="auto"/>
                    <w:right w:val="single" w:sz="24" w:space="0" w:color="auto"/>
                  </w:tcBorders>
                </w:tcPr>
                <w:p w14:paraId="48EE33F4" w14:textId="77777777" w:rsidR="00135CAC" w:rsidRPr="00E007FA" w:rsidRDefault="00135CAC" w:rsidP="00AA47E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4BF2FA"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7DB54AC4"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135CAC" w:rsidRPr="00E007FA" w14:paraId="7B858F49" w14:textId="77777777" w:rsidTr="008C6CDD">
              <w:trPr>
                <w:trHeight w:val="388"/>
              </w:trPr>
              <w:tc>
                <w:tcPr>
                  <w:tcW w:w="3163" w:type="dxa"/>
                  <w:tcBorders>
                    <w:top w:val="single" w:sz="24" w:space="0" w:color="auto"/>
                  </w:tcBorders>
                </w:tcPr>
                <w:p w14:paraId="03AE0EE1"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477D7826"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33771C4D"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743BCE22" w14:textId="6E85BD45" w:rsidR="00D10769" w:rsidRPr="00E007FA" w:rsidRDefault="00D10769" w:rsidP="00AA47E3">
            <w:pPr>
              <w:suppressAutoHyphens/>
              <w:kinsoku w:val="0"/>
              <w:overflowPunct w:val="0"/>
              <w:autoSpaceDE w:val="0"/>
              <w:autoSpaceDN w:val="0"/>
              <w:adjustRightInd w:val="0"/>
              <w:spacing w:line="22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w:t>
            </w:r>
            <w:r w:rsidR="00AA47E3" w:rsidRPr="00AA47E3">
              <w:rPr>
                <w:rFonts w:ascii="ＭＳ ゴシック" w:eastAsia="ＭＳ ゴシック" w:hAnsi="ＭＳ ゴシック" w:hint="eastAsia"/>
                <w:color w:val="000000"/>
                <w:spacing w:val="16"/>
                <w:kern w:val="0"/>
              </w:rPr>
              <w:t>表には営んでいる事業のうち指定業種に</w:t>
            </w:r>
            <w:r w:rsidRPr="00E007FA">
              <w:rPr>
                <w:rFonts w:ascii="ＭＳ ゴシック" w:eastAsia="ＭＳ ゴシック" w:hAnsi="ＭＳ ゴシック" w:hint="eastAsia"/>
                <w:color w:val="000000"/>
                <w:spacing w:val="16"/>
                <w:kern w:val="0"/>
              </w:rPr>
              <w:t>属する業種（日本標準産業分類の細分類番号と細分類業種名</w:t>
            </w:r>
            <w:r w:rsidRPr="004E6565">
              <w:rPr>
                <w:rFonts w:ascii="ＭＳ ゴシック" w:eastAsia="ＭＳ ゴシック" w:hAnsi="ＭＳ ゴシック" w:hint="eastAsia"/>
                <w:color w:val="000000"/>
                <w:spacing w:val="16"/>
                <w:kern w:val="0"/>
              </w:rPr>
              <w:t>【例：7511ホテル、旅館】</w:t>
            </w:r>
            <w:r w:rsidRPr="00E007FA">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12180430" w14:textId="27FF4E83" w:rsidR="00F4563F" w:rsidRPr="004E6565" w:rsidRDefault="00F4563F" w:rsidP="00AA47E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記</w:t>
            </w:r>
          </w:p>
          <w:p w14:paraId="0000D69F" w14:textId="77777777" w:rsidR="00AA47E3" w:rsidRPr="0070772F" w:rsidRDefault="00AA47E3" w:rsidP="00AA47E3">
            <w:pPr>
              <w:pStyle w:val="aa"/>
              <w:numPr>
                <w:ilvl w:val="0"/>
                <w:numId w:val="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3B363C52"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2AB4F63A"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B56C790"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B32DDDE" w14:textId="77777777" w:rsidR="00AA47E3" w:rsidRPr="0070772F" w:rsidRDefault="00AA47E3" w:rsidP="00AA47E3">
            <w:pPr>
              <w:suppressAutoHyphens/>
              <w:kinsoku w:val="0"/>
              <w:overflowPunct w:val="0"/>
              <w:autoSpaceDE w:val="0"/>
              <w:autoSpaceDN w:val="0"/>
              <w:adjustRightInd w:val="0"/>
              <w:spacing w:line="22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9765F8B"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D3C45CA" w14:textId="77777777" w:rsidR="00AA47E3" w:rsidRPr="0070772F" w:rsidRDefault="00AA47E3" w:rsidP="00AA47E3">
            <w:pPr>
              <w:suppressAutoHyphens/>
              <w:kinsoku w:val="0"/>
              <w:overflowPunct w:val="0"/>
              <w:autoSpaceDE w:val="0"/>
              <w:autoSpaceDN w:val="0"/>
              <w:adjustRightInd w:val="0"/>
              <w:spacing w:line="22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1C4E3E9C" w14:textId="77777777" w:rsidR="00AA47E3" w:rsidRPr="0070772F" w:rsidRDefault="00AA47E3" w:rsidP="00AA47E3">
            <w:pPr>
              <w:pStyle w:val="aa"/>
              <w:numPr>
                <w:ilvl w:val="0"/>
                <w:numId w:val="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00C4B38D"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1528E9A3" w14:textId="77777777" w:rsidR="00AA47E3" w:rsidRPr="0070772F" w:rsidRDefault="00AA47E3" w:rsidP="00AA47E3">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97DBA5" w14:textId="77777777" w:rsidR="00AA47E3" w:rsidRPr="0070772F" w:rsidRDefault="00AA47E3" w:rsidP="00AA47E3">
            <w:pPr>
              <w:suppressAutoHyphens/>
              <w:kinsoku w:val="0"/>
              <w:overflowPunct w:val="0"/>
              <w:autoSpaceDE w:val="0"/>
              <w:autoSpaceDN w:val="0"/>
              <w:adjustRightInd w:val="0"/>
              <w:spacing w:line="22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25D22E95"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0B51E000"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5F0B199E"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7E2B663"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5F7BD4B2" w14:textId="77777777" w:rsidR="00AA47E3" w:rsidRPr="0070772F" w:rsidRDefault="00AA47E3" w:rsidP="00AA47E3">
            <w:pPr>
              <w:pStyle w:val="aa"/>
              <w:numPr>
                <w:ilvl w:val="0"/>
                <w:numId w:val="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2C9B9D9C"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68FA478E" w14:textId="77777777" w:rsidR="00AA47E3" w:rsidRPr="0070772F" w:rsidRDefault="00AA47E3" w:rsidP="00AA47E3">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980347"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36C29BD3"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2E0D01B"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59C8F92"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23CC63B"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08D9861" w14:textId="77777777" w:rsidR="00AA47E3" w:rsidRPr="0070772F" w:rsidRDefault="00AA47E3" w:rsidP="00AA47E3">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31B9E00" w14:textId="77777777" w:rsidR="00AA47E3" w:rsidRPr="0070772F"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9FB822" w14:textId="15893AE6" w:rsidR="00F4563F" w:rsidRPr="004E6565" w:rsidRDefault="00AA47E3"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11099F66" w14:textId="77777777" w:rsidR="00AA47E3" w:rsidRPr="0070772F" w:rsidRDefault="00AA47E3" w:rsidP="00AA47E3">
      <w:pPr>
        <w:suppressAutoHyphens/>
        <w:spacing w:line="22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3934BBDC" w14:textId="77777777" w:rsidR="00AA47E3" w:rsidRPr="0070772F" w:rsidRDefault="00AA47E3" w:rsidP="00AA47E3">
      <w:pPr>
        <w:suppressAutoHyphens/>
        <w:spacing w:line="22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3717BC6A" w14:textId="77777777" w:rsidR="00AA47E3" w:rsidRPr="0070772F" w:rsidRDefault="00AA47E3" w:rsidP="00AA47E3">
      <w:pPr>
        <w:suppressAutoHyphens/>
        <w:spacing w:line="22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24A41204" w14:textId="77777777" w:rsidR="00AA47E3" w:rsidRPr="0070772F" w:rsidRDefault="00AA47E3" w:rsidP="00AA47E3">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553DF52" w14:textId="77777777" w:rsidR="00AA47E3" w:rsidRPr="0070772F" w:rsidRDefault="00AA47E3" w:rsidP="00AA47E3">
      <w:pPr>
        <w:pStyle w:val="aa"/>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DAB2BA6" w14:textId="77777777" w:rsidR="00AA47E3" w:rsidRPr="0070772F" w:rsidRDefault="00AA47E3" w:rsidP="00AA47E3">
      <w:pPr>
        <w:pStyle w:val="aa"/>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0954764A" w14:textId="77777777" w:rsidR="00F4563F" w:rsidRPr="00AA47E3" w:rsidRDefault="00F4563F" w:rsidP="00AA47E3">
      <w:pPr>
        <w:suppressAutoHyphens/>
        <w:spacing w:line="220" w:lineRule="exact"/>
        <w:jc w:val="left"/>
        <w:textAlignment w:val="baseline"/>
        <w:rPr>
          <w:rFonts w:ascii="ＭＳ ゴシック" w:eastAsia="ＭＳ ゴシック" w:hAnsi="ＭＳ ゴシック"/>
          <w:color w:val="000000"/>
          <w:spacing w:val="16"/>
          <w:kern w:val="0"/>
        </w:rPr>
      </w:pPr>
    </w:p>
    <w:p w14:paraId="084AA2D1" w14:textId="77777777" w:rsidR="008D3CD3" w:rsidRPr="004E6565" w:rsidRDefault="009B0BF2" w:rsidP="00AA47E3">
      <w:pPr>
        <w:spacing w:line="22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大商発</w:t>
      </w:r>
      <w:r w:rsidRPr="004E6565">
        <w:rPr>
          <w:rFonts w:ascii="ＭＳ ゴシック" w:eastAsia="ＭＳ ゴシック" w:hAnsi="ＭＳ ゴシック"/>
          <w:szCs w:val="21"/>
        </w:rPr>
        <w:t>第　　　号</w:t>
      </w:r>
    </w:p>
    <w:p w14:paraId="3254ECAA" w14:textId="77777777" w:rsidR="009B0BF2" w:rsidRPr="004E6565" w:rsidRDefault="009B0BF2" w:rsidP="00AA47E3">
      <w:pPr>
        <w:spacing w:line="22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p>
    <w:p w14:paraId="7F080D32" w14:textId="77777777" w:rsidR="009B0BF2" w:rsidRPr="004E6565" w:rsidRDefault="009B0BF2" w:rsidP="00AA47E3">
      <w:pPr>
        <w:spacing w:line="22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申請のとおり、相違ないことを認定します。</w:t>
      </w:r>
    </w:p>
    <w:p w14:paraId="72EF3664" w14:textId="6375664A" w:rsidR="009B0BF2" w:rsidRPr="004E6565" w:rsidRDefault="009B0BF2" w:rsidP="00AA47E3">
      <w:pPr>
        <w:spacing w:line="22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（注）</w:t>
      </w:r>
      <w:r w:rsidR="00D10769">
        <w:rPr>
          <w:rFonts w:ascii="ＭＳ ゴシック" w:eastAsia="ＭＳ ゴシック" w:hAnsi="ＭＳ ゴシック" w:hint="eastAsia"/>
          <w:color w:val="000000"/>
          <w:spacing w:val="16"/>
          <w:kern w:val="0"/>
        </w:rPr>
        <w:t>信用保証協会への申込期間</w:t>
      </w:r>
      <w:r w:rsidRPr="004E6565">
        <w:rPr>
          <w:rFonts w:ascii="ＭＳ ゴシック" w:eastAsia="ＭＳ ゴシック" w:hAnsi="ＭＳ ゴシック"/>
          <w:szCs w:val="21"/>
        </w:rPr>
        <w:t>：</w:t>
      </w: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から</w:t>
      </w:r>
      <w:r w:rsidRPr="004E6565">
        <w:rPr>
          <w:rFonts w:ascii="ＭＳ ゴシック" w:eastAsia="ＭＳ ゴシック" w:hAnsi="ＭＳ ゴシック" w:hint="eastAsia"/>
          <w:szCs w:val="21"/>
        </w:rPr>
        <w:t xml:space="preserve">　令和</w:t>
      </w:r>
      <w:r w:rsidRPr="004E6565">
        <w:rPr>
          <w:rFonts w:ascii="ＭＳ ゴシック" w:eastAsia="ＭＳ ゴシック" w:hAnsi="ＭＳ ゴシック"/>
          <w:szCs w:val="21"/>
        </w:rPr>
        <w:t xml:space="preserve">　　年　　月　　日</w:t>
      </w:r>
    </w:p>
    <w:p w14:paraId="5E0684A6" w14:textId="77777777" w:rsidR="00DA2E2E" w:rsidRDefault="009B0BF2" w:rsidP="00AA47E3">
      <w:pPr>
        <w:spacing w:line="220" w:lineRule="exact"/>
        <w:ind w:rightChars="118" w:right="248"/>
        <w:jc w:val="righ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大洗町長</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 xml:space="preserve">國井　豊  </w:t>
      </w:r>
    </w:p>
    <w:p w14:paraId="7AF3E9CE" w14:textId="77777777" w:rsidR="001A3119" w:rsidRDefault="001A3119"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p>
    <w:p w14:paraId="630EBFAA" w14:textId="77777777" w:rsidR="00B70580" w:rsidRPr="00763F96" w:rsidRDefault="00B70580" w:rsidP="007B3FD6">
      <w:pPr>
        <w:suppressAutoHyphens/>
        <w:kinsoku w:val="0"/>
        <w:autoSpaceDE w:val="0"/>
        <w:autoSpaceDN w:val="0"/>
        <w:spacing w:line="326" w:lineRule="exact"/>
        <w:ind w:left="257" w:right="-1" w:hangingChars="117" w:hanging="257"/>
        <w:jc w:val="right"/>
        <w:rPr>
          <w:rFonts w:ascii="ＭＳ ゴシック" w:eastAsia="ＭＳ ゴシック" w:hAnsi="ＭＳ ゴシック"/>
          <w:sz w:val="22"/>
          <w:szCs w:val="22"/>
        </w:rPr>
      </w:pPr>
    </w:p>
    <w:p w14:paraId="3B1BCAEB" w14:textId="3DB24409" w:rsidR="00A853C3" w:rsidRPr="00763F96" w:rsidRDefault="00A853C3" w:rsidP="007E6E4A">
      <w:pPr>
        <w:suppressAutoHyphens/>
        <w:kinsoku w:val="0"/>
        <w:autoSpaceDE w:val="0"/>
        <w:autoSpaceDN w:val="0"/>
        <w:spacing w:line="320" w:lineRule="exact"/>
        <w:ind w:left="257" w:right="-1" w:hangingChars="117" w:hanging="257"/>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様式第5（</w:t>
      </w:r>
      <w:r w:rsidR="00E86882" w:rsidRPr="00763F96">
        <w:rPr>
          <w:rFonts w:ascii="ＭＳ ゴシック" w:eastAsia="ＭＳ ゴシック" w:hAnsi="ＭＳ ゴシック" w:hint="eastAsia"/>
          <w:sz w:val="22"/>
          <w:szCs w:val="22"/>
        </w:rPr>
        <w:t>ロ</w:t>
      </w:r>
      <w:r w:rsidRPr="00763F96">
        <w:rPr>
          <w:rFonts w:ascii="ＭＳ ゴシック" w:eastAsia="ＭＳ ゴシック" w:hAnsi="ＭＳ ゴシック" w:hint="eastAsia"/>
          <w:sz w:val="22"/>
          <w:szCs w:val="22"/>
        </w:rPr>
        <w:t>）</w:t>
      </w:r>
      <w:r w:rsidR="00E86882" w:rsidRPr="00763F96">
        <w:rPr>
          <w:rFonts w:ascii="ＭＳ ゴシック" w:eastAsia="ＭＳ ゴシック" w:hAnsi="ＭＳ ゴシック" w:hint="eastAsia"/>
          <w:sz w:val="22"/>
          <w:szCs w:val="22"/>
        </w:rPr>
        <w:t>－②</w:t>
      </w:r>
      <w:r w:rsidRPr="00763F96">
        <w:rPr>
          <w:rFonts w:ascii="ＭＳ ゴシック" w:eastAsia="ＭＳ ゴシック" w:hAnsi="ＭＳ ゴシック" w:hint="eastAsia"/>
          <w:sz w:val="22"/>
          <w:szCs w:val="22"/>
        </w:rPr>
        <w:t>添付資料</w:t>
      </w:r>
    </w:p>
    <w:p w14:paraId="34446174" w14:textId="77777777" w:rsidR="00A853C3" w:rsidRPr="00763F96" w:rsidRDefault="00A853C3" w:rsidP="007E6E4A">
      <w:pPr>
        <w:suppressAutoHyphens/>
        <w:kinsoku w:val="0"/>
        <w:autoSpaceDE w:val="0"/>
        <w:autoSpaceDN w:val="0"/>
        <w:spacing w:line="320" w:lineRule="exact"/>
        <w:ind w:left="257" w:right="839" w:hangingChars="117" w:hanging="257"/>
        <w:rPr>
          <w:rFonts w:ascii="ＭＳ ゴシック" w:eastAsia="ＭＳ ゴシック" w:hAnsi="ＭＳ ゴシック"/>
          <w:sz w:val="22"/>
          <w:szCs w:val="22"/>
          <w:u w:val="single"/>
        </w:rPr>
      </w:pPr>
    </w:p>
    <w:p w14:paraId="3E5B6EF1" w14:textId="77777777" w:rsidR="00A853C3" w:rsidRPr="00763F96" w:rsidRDefault="00A853C3" w:rsidP="007E6E4A">
      <w:pPr>
        <w:suppressAutoHyphens/>
        <w:kinsoku w:val="0"/>
        <w:autoSpaceDE w:val="0"/>
        <w:autoSpaceDN w:val="0"/>
        <w:spacing w:line="320" w:lineRule="exact"/>
        <w:ind w:left="257" w:right="839" w:hangingChars="117" w:hanging="257"/>
        <w:rPr>
          <w:rFonts w:ascii="ＭＳ ゴシック" w:eastAsia="ＭＳ ゴシック" w:hAnsi="ＭＳ ゴシック"/>
          <w:sz w:val="22"/>
          <w:szCs w:val="22"/>
          <w:u w:val="single"/>
        </w:rPr>
      </w:pPr>
      <w:r w:rsidRPr="00763F96">
        <w:rPr>
          <w:rFonts w:ascii="ＭＳ ゴシック" w:eastAsia="ＭＳ ゴシック" w:hAnsi="ＭＳ ゴシック" w:hint="eastAsia"/>
          <w:sz w:val="22"/>
          <w:szCs w:val="22"/>
          <w:u w:val="single"/>
        </w:rPr>
        <w:t xml:space="preserve">申請者名：　　　　　　　　　　　　　　　</w:t>
      </w:r>
      <w:r w:rsidRPr="00763F96">
        <w:rPr>
          <w:rFonts w:ascii="ＭＳ ゴシック" w:eastAsia="ＭＳ ゴシック" w:hAnsi="ＭＳ ゴシック" w:hint="eastAsia"/>
          <w:sz w:val="22"/>
          <w:szCs w:val="22"/>
        </w:rPr>
        <w:t>（名称および代表者の氏名）</w:t>
      </w:r>
    </w:p>
    <w:p w14:paraId="54BBD82F" w14:textId="77777777" w:rsidR="00A853C3" w:rsidRPr="00763F96" w:rsidRDefault="00A853C3" w:rsidP="007E6E4A">
      <w:pPr>
        <w:suppressAutoHyphens/>
        <w:kinsoku w:val="0"/>
        <w:autoSpaceDE w:val="0"/>
        <w:autoSpaceDN w:val="0"/>
        <w:spacing w:line="320" w:lineRule="exact"/>
        <w:ind w:left="257" w:right="1260" w:hangingChars="117" w:hanging="257"/>
        <w:rPr>
          <w:rFonts w:ascii="ＭＳ ゴシック" w:eastAsia="ＭＳ ゴシック" w:hAnsi="ＭＳ ゴシック"/>
          <w:sz w:val="22"/>
          <w:szCs w:val="22"/>
        </w:rPr>
      </w:pPr>
    </w:p>
    <w:p w14:paraId="45616B99" w14:textId="77777777" w:rsidR="00A853C3" w:rsidRPr="00763F96" w:rsidRDefault="00A853C3" w:rsidP="007E6E4A">
      <w:pPr>
        <w:suppressAutoHyphens/>
        <w:kinsoku w:val="0"/>
        <w:autoSpaceDE w:val="0"/>
        <w:autoSpaceDN w:val="0"/>
        <w:spacing w:line="320" w:lineRule="exact"/>
        <w:ind w:left="257" w:right="1260" w:hangingChars="117" w:hanging="257"/>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表1：事業が属する業種ごとの最近1年間の売上高</w:t>
      </w:r>
    </w:p>
    <w:p w14:paraId="4569B555" w14:textId="25BE5AD2" w:rsidR="00A853C3" w:rsidRPr="00763F96" w:rsidRDefault="00A853C3" w:rsidP="007E6E4A">
      <w:pPr>
        <w:suppressAutoHyphens/>
        <w:kinsoku w:val="0"/>
        <w:autoSpaceDE w:val="0"/>
        <w:autoSpaceDN w:val="0"/>
        <w:spacing w:line="320" w:lineRule="exact"/>
        <w:ind w:leftChars="100" w:left="210" w:right="1260" w:firstLineChars="100" w:firstLine="220"/>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当社の主たる事業が属する業種は</w:t>
      </w:r>
      <w:r w:rsidRPr="00763F96">
        <w:rPr>
          <w:rFonts w:ascii="ＭＳ ゴシック" w:eastAsia="ＭＳ ゴシック" w:hAnsi="ＭＳ ゴシック" w:hint="eastAsia"/>
          <w:sz w:val="22"/>
          <w:szCs w:val="22"/>
          <w:u w:val="single"/>
        </w:rPr>
        <w:t xml:space="preserve">　　　　　　　　　　　　　</w:t>
      </w:r>
    </w:p>
    <w:tbl>
      <w:tblPr>
        <w:tblStyle w:val="a9"/>
        <w:tblW w:w="0" w:type="auto"/>
        <w:tblInd w:w="246" w:type="dxa"/>
        <w:tblLook w:val="04A0" w:firstRow="1" w:lastRow="0" w:firstColumn="1" w:lastColumn="0" w:noHBand="0" w:noVBand="1"/>
      </w:tblPr>
      <w:tblGrid>
        <w:gridCol w:w="3202"/>
        <w:gridCol w:w="3202"/>
        <w:gridCol w:w="3204"/>
      </w:tblGrid>
      <w:tr w:rsidR="00A853C3" w:rsidRPr="00763F96" w14:paraId="18120B4D" w14:textId="77777777" w:rsidTr="0052206E">
        <w:tc>
          <w:tcPr>
            <w:tcW w:w="3202" w:type="dxa"/>
          </w:tcPr>
          <w:p w14:paraId="035E552D" w14:textId="104D1265" w:rsidR="00A853C3" w:rsidRPr="00763F96" w:rsidRDefault="00A853C3" w:rsidP="007E6E4A">
            <w:pPr>
              <w:suppressAutoHyphens/>
              <w:kinsoku w:val="0"/>
              <w:autoSpaceDE w:val="0"/>
              <w:autoSpaceDN w:val="0"/>
              <w:spacing w:line="320" w:lineRule="exact"/>
              <w:ind w:right="113"/>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業　種（※）</w:t>
            </w:r>
          </w:p>
        </w:tc>
        <w:tc>
          <w:tcPr>
            <w:tcW w:w="3202" w:type="dxa"/>
          </w:tcPr>
          <w:p w14:paraId="54F643E9" w14:textId="77777777" w:rsidR="00A853C3" w:rsidRPr="00763F96" w:rsidRDefault="00A853C3" w:rsidP="007E6E4A">
            <w:pPr>
              <w:suppressAutoHyphens/>
              <w:kinsoku w:val="0"/>
              <w:autoSpaceDE w:val="0"/>
              <w:autoSpaceDN w:val="0"/>
              <w:spacing w:line="320" w:lineRule="exact"/>
              <w:ind w:right="55"/>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最近1年間の売上高</w:t>
            </w:r>
          </w:p>
        </w:tc>
        <w:tc>
          <w:tcPr>
            <w:tcW w:w="3204" w:type="dxa"/>
          </w:tcPr>
          <w:p w14:paraId="06983410" w14:textId="77777777" w:rsidR="00A853C3" w:rsidRPr="00763F96" w:rsidRDefault="00A853C3" w:rsidP="007E6E4A">
            <w:pPr>
              <w:suppressAutoHyphens/>
              <w:kinsoku w:val="0"/>
              <w:autoSpaceDE w:val="0"/>
              <w:autoSpaceDN w:val="0"/>
              <w:spacing w:line="320" w:lineRule="exact"/>
              <w:ind w:right="139"/>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構　成　比</w:t>
            </w:r>
          </w:p>
        </w:tc>
      </w:tr>
      <w:tr w:rsidR="00A853C3" w:rsidRPr="00763F96" w14:paraId="19AA3031" w14:textId="77777777" w:rsidTr="0052206E">
        <w:tc>
          <w:tcPr>
            <w:tcW w:w="3202" w:type="dxa"/>
          </w:tcPr>
          <w:p w14:paraId="07485960" w14:textId="77777777" w:rsidR="00A853C3" w:rsidRPr="00763F96" w:rsidRDefault="00A853C3" w:rsidP="007E6E4A">
            <w:pPr>
              <w:suppressAutoHyphens/>
              <w:kinsoku w:val="0"/>
              <w:autoSpaceDE w:val="0"/>
              <w:autoSpaceDN w:val="0"/>
              <w:spacing w:line="320" w:lineRule="exact"/>
              <w:ind w:right="1260"/>
              <w:rPr>
                <w:rFonts w:ascii="ＭＳ ゴシック" w:eastAsia="ＭＳ ゴシック" w:hAnsi="ＭＳ ゴシック"/>
                <w:sz w:val="22"/>
                <w:szCs w:val="22"/>
              </w:rPr>
            </w:pPr>
          </w:p>
        </w:tc>
        <w:tc>
          <w:tcPr>
            <w:tcW w:w="3202" w:type="dxa"/>
          </w:tcPr>
          <w:p w14:paraId="7D996787" w14:textId="77777777" w:rsidR="00A853C3" w:rsidRPr="00763F96" w:rsidRDefault="00A853C3" w:rsidP="007E6E4A">
            <w:pPr>
              <w:tabs>
                <w:tab w:val="center" w:pos="1493"/>
                <w:tab w:val="right" w:pos="2986"/>
              </w:tabs>
              <w:suppressAutoHyphens/>
              <w:kinsoku w:val="0"/>
              <w:autoSpaceDE w:val="0"/>
              <w:autoSpaceDN w:val="0"/>
              <w:spacing w:line="320" w:lineRule="exact"/>
              <w:jc w:val="left"/>
              <w:rPr>
                <w:rFonts w:ascii="ＭＳ ゴシック" w:eastAsia="ＭＳ ゴシック" w:hAnsi="ＭＳ ゴシック"/>
                <w:sz w:val="22"/>
                <w:szCs w:val="22"/>
              </w:rPr>
            </w:pPr>
            <w:r w:rsidRPr="00763F96">
              <w:rPr>
                <w:rFonts w:ascii="ＭＳ ゴシック" w:eastAsia="ＭＳ ゴシック" w:hAnsi="ＭＳ ゴシック"/>
                <w:sz w:val="22"/>
                <w:szCs w:val="22"/>
              </w:rPr>
              <w:tab/>
            </w:r>
            <w:r w:rsidRPr="00763F96">
              <w:rPr>
                <w:rFonts w:ascii="ＭＳ ゴシック" w:eastAsia="ＭＳ ゴシック" w:hAnsi="ＭＳ ゴシック"/>
                <w:sz w:val="22"/>
                <w:szCs w:val="22"/>
              </w:rPr>
              <w:tab/>
            </w:r>
            <w:r w:rsidRPr="00763F96">
              <w:rPr>
                <w:rFonts w:ascii="ＭＳ ゴシック" w:eastAsia="ＭＳ ゴシック" w:hAnsi="ＭＳ ゴシック" w:hint="eastAsia"/>
                <w:sz w:val="22"/>
                <w:szCs w:val="22"/>
              </w:rPr>
              <w:t>円</w:t>
            </w:r>
          </w:p>
        </w:tc>
        <w:tc>
          <w:tcPr>
            <w:tcW w:w="3204" w:type="dxa"/>
          </w:tcPr>
          <w:p w14:paraId="012593F8" w14:textId="77777777" w:rsidR="00A853C3" w:rsidRPr="00763F96" w:rsidRDefault="00A853C3" w:rsidP="007E6E4A">
            <w:pPr>
              <w:suppressAutoHyphens/>
              <w:kinsoku w:val="0"/>
              <w:autoSpaceDE w:val="0"/>
              <w:autoSpaceDN w:val="0"/>
              <w:spacing w:line="320" w:lineRule="exact"/>
              <w:ind w:right="139"/>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w:t>
            </w:r>
          </w:p>
        </w:tc>
      </w:tr>
      <w:tr w:rsidR="00A853C3" w:rsidRPr="00763F96" w14:paraId="3580B1BE" w14:textId="77777777" w:rsidTr="0052206E">
        <w:tc>
          <w:tcPr>
            <w:tcW w:w="3202" w:type="dxa"/>
          </w:tcPr>
          <w:p w14:paraId="310789E4" w14:textId="77777777" w:rsidR="00A853C3" w:rsidRPr="00763F96" w:rsidRDefault="00A853C3" w:rsidP="007E6E4A">
            <w:pPr>
              <w:suppressAutoHyphens/>
              <w:kinsoku w:val="0"/>
              <w:autoSpaceDE w:val="0"/>
              <w:autoSpaceDN w:val="0"/>
              <w:spacing w:line="320" w:lineRule="exact"/>
              <w:ind w:right="1260"/>
              <w:rPr>
                <w:rFonts w:ascii="ＭＳ ゴシック" w:eastAsia="ＭＳ ゴシック" w:hAnsi="ＭＳ ゴシック"/>
                <w:sz w:val="22"/>
                <w:szCs w:val="22"/>
              </w:rPr>
            </w:pPr>
          </w:p>
        </w:tc>
        <w:tc>
          <w:tcPr>
            <w:tcW w:w="3202" w:type="dxa"/>
          </w:tcPr>
          <w:p w14:paraId="0941B6C0" w14:textId="77777777" w:rsidR="00A853C3" w:rsidRPr="00763F96" w:rsidRDefault="00A853C3"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tc>
        <w:tc>
          <w:tcPr>
            <w:tcW w:w="3204" w:type="dxa"/>
          </w:tcPr>
          <w:p w14:paraId="390CA773" w14:textId="77777777" w:rsidR="00A853C3" w:rsidRPr="00763F96" w:rsidRDefault="00A853C3" w:rsidP="007E6E4A">
            <w:pPr>
              <w:suppressAutoHyphens/>
              <w:kinsoku w:val="0"/>
              <w:autoSpaceDE w:val="0"/>
              <w:autoSpaceDN w:val="0"/>
              <w:spacing w:line="320" w:lineRule="exact"/>
              <w:ind w:right="139"/>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w:t>
            </w:r>
          </w:p>
        </w:tc>
      </w:tr>
      <w:tr w:rsidR="00A853C3" w:rsidRPr="00763F96" w14:paraId="6CA04B0B" w14:textId="77777777" w:rsidTr="0052206E">
        <w:tc>
          <w:tcPr>
            <w:tcW w:w="3202" w:type="dxa"/>
          </w:tcPr>
          <w:p w14:paraId="252FA8C8" w14:textId="77777777" w:rsidR="00A853C3" w:rsidRPr="00763F96" w:rsidRDefault="00A853C3" w:rsidP="007E6E4A">
            <w:pPr>
              <w:suppressAutoHyphens/>
              <w:kinsoku w:val="0"/>
              <w:autoSpaceDE w:val="0"/>
              <w:autoSpaceDN w:val="0"/>
              <w:spacing w:line="320" w:lineRule="exact"/>
              <w:ind w:right="1260"/>
              <w:rPr>
                <w:rFonts w:ascii="ＭＳ ゴシック" w:eastAsia="ＭＳ ゴシック" w:hAnsi="ＭＳ ゴシック"/>
                <w:sz w:val="22"/>
                <w:szCs w:val="22"/>
              </w:rPr>
            </w:pPr>
          </w:p>
        </w:tc>
        <w:tc>
          <w:tcPr>
            <w:tcW w:w="3202" w:type="dxa"/>
          </w:tcPr>
          <w:p w14:paraId="306AC392" w14:textId="77777777" w:rsidR="00A853C3" w:rsidRPr="00763F96" w:rsidRDefault="00A853C3"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tc>
        <w:tc>
          <w:tcPr>
            <w:tcW w:w="3204" w:type="dxa"/>
          </w:tcPr>
          <w:p w14:paraId="0ADD7363" w14:textId="77777777" w:rsidR="00A853C3" w:rsidRPr="00763F96" w:rsidRDefault="00A853C3" w:rsidP="007E6E4A">
            <w:pPr>
              <w:suppressAutoHyphens/>
              <w:kinsoku w:val="0"/>
              <w:autoSpaceDE w:val="0"/>
              <w:autoSpaceDN w:val="0"/>
              <w:spacing w:line="320" w:lineRule="exact"/>
              <w:ind w:right="139"/>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w:t>
            </w:r>
          </w:p>
        </w:tc>
      </w:tr>
      <w:tr w:rsidR="00A853C3" w:rsidRPr="00763F96" w14:paraId="2D83B32B" w14:textId="77777777" w:rsidTr="0052206E">
        <w:tc>
          <w:tcPr>
            <w:tcW w:w="3202" w:type="dxa"/>
          </w:tcPr>
          <w:p w14:paraId="5C6BDA08" w14:textId="77777777" w:rsidR="00A853C3" w:rsidRPr="00763F96" w:rsidRDefault="00A853C3"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全体の売上高</w:t>
            </w:r>
          </w:p>
        </w:tc>
        <w:tc>
          <w:tcPr>
            <w:tcW w:w="3202" w:type="dxa"/>
          </w:tcPr>
          <w:p w14:paraId="30985A9F" w14:textId="77777777" w:rsidR="00A853C3" w:rsidRPr="00763F96" w:rsidRDefault="00A853C3"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tc>
        <w:tc>
          <w:tcPr>
            <w:tcW w:w="3204" w:type="dxa"/>
          </w:tcPr>
          <w:p w14:paraId="5FD946F3" w14:textId="77777777" w:rsidR="00A853C3" w:rsidRPr="00763F96" w:rsidRDefault="00A853C3" w:rsidP="007E6E4A">
            <w:pPr>
              <w:suppressAutoHyphens/>
              <w:kinsoku w:val="0"/>
              <w:autoSpaceDE w:val="0"/>
              <w:autoSpaceDN w:val="0"/>
              <w:spacing w:line="320" w:lineRule="exact"/>
              <w:ind w:right="139"/>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100％</w:t>
            </w:r>
          </w:p>
        </w:tc>
      </w:tr>
    </w:tbl>
    <w:p w14:paraId="4EF756E6" w14:textId="103F815F" w:rsidR="00A853C3" w:rsidRPr="00763F96" w:rsidRDefault="00A853C3" w:rsidP="007E6E4A">
      <w:pPr>
        <w:suppressAutoHyphens/>
        <w:kinsoku w:val="0"/>
        <w:autoSpaceDE w:val="0"/>
        <w:autoSpaceDN w:val="0"/>
        <w:spacing w:line="320" w:lineRule="exact"/>
        <w:ind w:leftChars="100" w:left="247" w:right="140" w:hangingChars="17" w:hanging="37"/>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※：業種欄には、日本標準産業分類の細分類番号と細分類業種名【例：7511　旅館、ホテル】を記載。</w:t>
      </w:r>
    </w:p>
    <w:p w14:paraId="01CD8907" w14:textId="77777777" w:rsidR="00A853C3" w:rsidRPr="00763F96" w:rsidRDefault="00A853C3" w:rsidP="007E6E4A">
      <w:pPr>
        <w:suppressAutoHyphens/>
        <w:kinsoku w:val="0"/>
        <w:autoSpaceDE w:val="0"/>
        <w:autoSpaceDN w:val="0"/>
        <w:spacing w:line="320" w:lineRule="exact"/>
        <w:ind w:left="257" w:right="1260" w:hangingChars="117" w:hanging="257"/>
        <w:rPr>
          <w:rFonts w:ascii="ＭＳ ゴシック" w:eastAsia="ＭＳ ゴシック" w:hAnsi="ＭＳ ゴシック"/>
          <w:sz w:val="22"/>
          <w:szCs w:val="22"/>
        </w:rPr>
      </w:pPr>
    </w:p>
    <w:p w14:paraId="00484726" w14:textId="212C418B" w:rsidR="00E86882" w:rsidRPr="00763F96" w:rsidRDefault="00E86882" w:rsidP="007E6E4A">
      <w:pPr>
        <w:widowControl/>
        <w:spacing w:line="320" w:lineRule="exact"/>
        <w:jc w:val="left"/>
        <w:rPr>
          <w:rFonts w:ascii="ＭＳ ゴシック" w:eastAsia="ＭＳ ゴシック" w:hAnsi="ＭＳ ゴシック"/>
          <w:color w:val="000000"/>
          <w:spacing w:val="16"/>
          <w:kern w:val="0"/>
          <w:sz w:val="22"/>
          <w:szCs w:val="22"/>
        </w:rPr>
      </w:pPr>
      <w:r w:rsidRPr="00763F96">
        <w:rPr>
          <w:rFonts w:ascii="ＭＳ ゴシック" w:eastAsia="ＭＳ ゴシック" w:hAnsi="ＭＳ ゴシック" w:hint="eastAsia"/>
          <w:color w:val="000000"/>
          <w:kern w:val="0"/>
          <w:sz w:val="22"/>
          <w:szCs w:val="22"/>
        </w:rPr>
        <w:t>表２：最近１か月間における企業全体の売上原価に占める指定業種の売上原価の割合</w:t>
      </w:r>
    </w:p>
    <w:tbl>
      <w:tblPr>
        <w:tblStyle w:val="a9"/>
        <w:tblW w:w="0" w:type="auto"/>
        <w:tblLook w:val="04A0" w:firstRow="1" w:lastRow="0" w:firstColumn="1" w:lastColumn="0" w:noHBand="0" w:noVBand="1"/>
      </w:tblPr>
      <w:tblGrid>
        <w:gridCol w:w="4673"/>
        <w:gridCol w:w="3821"/>
      </w:tblGrid>
      <w:tr w:rsidR="00E86882" w:rsidRPr="00763F96" w14:paraId="291506A0" w14:textId="77777777" w:rsidTr="00D21ECB">
        <w:tc>
          <w:tcPr>
            <w:tcW w:w="4673" w:type="dxa"/>
          </w:tcPr>
          <w:p w14:paraId="6FDE1B26" w14:textId="77777777" w:rsidR="00E86882" w:rsidRPr="00763F96" w:rsidRDefault="00E86882" w:rsidP="007E6E4A">
            <w:pPr>
              <w:widowControl/>
              <w:spacing w:line="320" w:lineRule="exact"/>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企業全体の最近１か月間の売上原価【a】</w:t>
            </w:r>
          </w:p>
        </w:tc>
        <w:tc>
          <w:tcPr>
            <w:tcW w:w="3821" w:type="dxa"/>
          </w:tcPr>
          <w:p w14:paraId="36C4704D" w14:textId="77777777" w:rsidR="00E86882" w:rsidRPr="00763F96" w:rsidRDefault="00E86882" w:rsidP="007E6E4A">
            <w:pPr>
              <w:widowControl/>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tc>
      </w:tr>
      <w:tr w:rsidR="00E86882" w:rsidRPr="00763F96" w14:paraId="6B09FAF9" w14:textId="77777777" w:rsidTr="00D21ECB">
        <w:tc>
          <w:tcPr>
            <w:tcW w:w="4673" w:type="dxa"/>
          </w:tcPr>
          <w:p w14:paraId="26ABFAFF" w14:textId="77777777" w:rsidR="00E86882" w:rsidRPr="00763F96" w:rsidRDefault="00E86882" w:rsidP="007E6E4A">
            <w:pPr>
              <w:widowControl/>
              <w:spacing w:line="320" w:lineRule="exact"/>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指定業種の最近１か月間の売上原価【b】</w:t>
            </w:r>
          </w:p>
        </w:tc>
        <w:tc>
          <w:tcPr>
            <w:tcW w:w="3821" w:type="dxa"/>
          </w:tcPr>
          <w:p w14:paraId="2EC8DE6E" w14:textId="77777777" w:rsidR="00E86882" w:rsidRPr="00763F96" w:rsidRDefault="00E86882" w:rsidP="007E6E4A">
            <w:pPr>
              <w:widowControl/>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tc>
      </w:tr>
      <w:tr w:rsidR="00E86882" w:rsidRPr="00763F96" w14:paraId="3BC9BC52" w14:textId="77777777" w:rsidTr="00D21ECB">
        <w:tc>
          <w:tcPr>
            <w:tcW w:w="4673" w:type="dxa"/>
          </w:tcPr>
          <w:p w14:paraId="78EE1A90" w14:textId="77777777" w:rsidR="00E86882" w:rsidRPr="00763F96" w:rsidRDefault="00E86882" w:rsidP="007E6E4A">
            <w:pPr>
              <w:widowControl/>
              <w:spacing w:line="320" w:lineRule="exact"/>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【b】/【a】×100</w:t>
            </w:r>
          </w:p>
        </w:tc>
        <w:tc>
          <w:tcPr>
            <w:tcW w:w="3821" w:type="dxa"/>
          </w:tcPr>
          <w:p w14:paraId="617E0D1B" w14:textId="77777777" w:rsidR="00E86882" w:rsidRPr="00763F96" w:rsidRDefault="00E86882" w:rsidP="007E6E4A">
            <w:pPr>
              <w:widowControl/>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w:t>
            </w:r>
          </w:p>
        </w:tc>
      </w:tr>
    </w:tbl>
    <w:p w14:paraId="454A64C3" w14:textId="7AF0888E" w:rsidR="00E86882" w:rsidRPr="00763F96" w:rsidRDefault="00E86882" w:rsidP="007E6E4A">
      <w:pPr>
        <w:suppressAutoHyphens/>
        <w:kinsoku w:val="0"/>
        <w:autoSpaceDE w:val="0"/>
        <w:autoSpaceDN w:val="0"/>
        <w:spacing w:beforeLines="50" w:before="180" w:line="320" w:lineRule="exact"/>
        <w:jc w:val="left"/>
        <w:rPr>
          <w:rFonts w:ascii="ＭＳ ゴシック" w:eastAsia="ＭＳ ゴシック" w:hAnsi="ＭＳ ゴシック"/>
          <w:sz w:val="22"/>
          <w:szCs w:val="22"/>
        </w:rPr>
      </w:pPr>
      <w:r w:rsidRPr="00763F96">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E86882" w:rsidRPr="00763F96" w14:paraId="7EAEE892" w14:textId="77777777" w:rsidTr="00D21ECB">
        <w:tc>
          <w:tcPr>
            <w:tcW w:w="1271" w:type="dxa"/>
          </w:tcPr>
          <w:p w14:paraId="520877E9" w14:textId="77777777" w:rsidR="00E86882" w:rsidRPr="00763F96" w:rsidRDefault="00E86882" w:rsidP="007E6E4A">
            <w:pPr>
              <w:spacing w:line="320" w:lineRule="exact"/>
              <w:rPr>
                <w:rFonts w:ascii="ＭＳ ゴシック" w:eastAsia="ＭＳ ゴシック" w:hAnsi="ＭＳ ゴシック"/>
                <w:sz w:val="22"/>
                <w:szCs w:val="22"/>
              </w:rPr>
            </w:pPr>
          </w:p>
        </w:tc>
        <w:tc>
          <w:tcPr>
            <w:tcW w:w="2738" w:type="dxa"/>
          </w:tcPr>
          <w:p w14:paraId="29ED1524" w14:textId="77777777" w:rsidR="00E86882" w:rsidRPr="00763F96" w:rsidRDefault="00E86882" w:rsidP="007E6E4A">
            <w:pPr>
              <w:spacing w:line="320" w:lineRule="exac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原油等の最近１か月間の平均仕入単価</w:t>
            </w:r>
          </w:p>
        </w:tc>
        <w:tc>
          <w:tcPr>
            <w:tcW w:w="2342" w:type="dxa"/>
          </w:tcPr>
          <w:p w14:paraId="0750C459" w14:textId="77777777" w:rsidR="00E86882" w:rsidRPr="00763F96" w:rsidRDefault="00E86882" w:rsidP="007E6E4A">
            <w:pPr>
              <w:spacing w:line="320" w:lineRule="exac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原油等の前年同月の平均仕入単価</w:t>
            </w:r>
          </w:p>
        </w:tc>
        <w:tc>
          <w:tcPr>
            <w:tcW w:w="2433" w:type="dxa"/>
          </w:tcPr>
          <w:p w14:paraId="40893BA3" w14:textId="77777777" w:rsidR="00E86882" w:rsidRPr="00763F96" w:rsidRDefault="00E86882" w:rsidP="007E6E4A">
            <w:pPr>
              <w:spacing w:line="320" w:lineRule="exac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原油等の仕入単価の上昇率</w:t>
            </w:r>
          </w:p>
          <w:p w14:paraId="6BC1A39F" w14:textId="77777777" w:rsidR="00E86882" w:rsidRPr="00763F96" w:rsidRDefault="00E86882" w:rsidP="007E6E4A">
            <w:pPr>
              <w:spacing w:line="320" w:lineRule="exac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（E/ｅ×100－100）</w:t>
            </w:r>
          </w:p>
        </w:tc>
      </w:tr>
      <w:tr w:rsidR="00E86882" w:rsidRPr="00763F96" w14:paraId="104AD9D3" w14:textId="77777777" w:rsidTr="00D21ECB">
        <w:tc>
          <w:tcPr>
            <w:tcW w:w="1271" w:type="dxa"/>
          </w:tcPr>
          <w:p w14:paraId="171D12C4"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指定業種</w:t>
            </w:r>
          </w:p>
        </w:tc>
        <w:tc>
          <w:tcPr>
            <w:tcW w:w="2738" w:type="dxa"/>
          </w:tcPr>
          <w:p w14:paraId="5165A811"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円【Ｅ】</w:t>
            </w:r>
          </w:p>
        </w:tc>
        <w:tc>
          <w:tcPr>
            <w:tcW w:w="2342" w:type="dxa"/>
          </w:tcPr>
          <w:p w14:paraId="43ED7D3A"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円【ｅ】</w:t>
            </w:r>
          </w:p>
        </w:tc>
        <w:tc>
          <w:tcPr>
            <w:tcW w:w="2433" w:type="dxa"/>
          </w:tcPr>
          <w:p w14:paraId="08E9E6E0"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w:t>
            </w:r>
          </w:p>
        </w:tc>
      </w:tr>
    </w:tbl>
    <w:p w14:paraId="22931AD8" w14:textId="72300550" w:rsidR="00E86882" w:rsidRPr="00763F96" w:rsidRDefault="00E86882" w:rsidP="007E6E4A">
      <w:pPr>
        <w:suppressAutoHyphens/>
        <w:kinsoku w:val="0"/>
        <w:autoSpaceDE w:val="0"/>
        <w:autoSpaceDN w:val="0"/>
        <w:spacing w:beforeLines="50" w:before="180" w:line="320" w:lineRule="exact"/>
        <w:jc w:val="left"/>
        <w:rPr>
          <w:rFonts w:ascii="ＭＳ ゴシック" w:eastAsia="ＭＳ ゴシック" w:hAnsi="ＭＳ ゴシック"/>
          <w:sz w:val="22"/>
          <w:szCs w:val="22"/>
        </w:rPr>
      </w:pPr>
      <w:r w:rsidRPr="00763F96">
        <w:rPr>
          <w:rFonts w:ascii="ＭＳ ゴシック" w:eastAsia="ＭＳ ゴシック" w:hAnsi="ＭＳ ゴシック" w:hint="eastAsia"/>
          <w:kern w:val="0"/>
          <w:sz w:val="22"/>
          <w:szCs w:val="22"/>
        </w:rPr>
        <w:t>表４：指定業種及び企業全体それぞれの売上原価に占める原油等の仕入価格の割合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E86882" w:rsidRPr="00763F96" w14:paraId="49B0B8CA" w14:textId="77777777" w:rsidTr="00D21ECB">
        <w:trPr>
          <w:trHeight w:val="884"/>
        </w:trPr>
        <w:tc>
          <w:tcPr>
            <w:tcW w:w="1689" w:type="dxa"/>
          </w:tcPr>
          <w:p w14:paraId="007983E0" w14:textId="77777777" w:rsidR="00E86882" w:rsidRPr="00763F96" w:rsidRDefault="00E86882" w:rsidP="007E6E4A">
            <w:pPr>
              <w:spacing w:line="320" w:lineRule="exact"/>
              <w:rPr>
                <w:rFonts w:ascii="ＭＳ ゴシック" w:eastAsia="ＭＳ ゴシック" w:hAnsi="ＭＳ ゴシック"/>
                <w:sz w:val="22"/>
                <w:szCs w:val="22"/>
              </w:rPr>
            </w:pPr>
          </w:p>
        </w:tc>
        <w:tc>
          <w:tcPr>
            <w:tcW w:w="2417" w:type="dxa"/>
          </w:tcPr>
          <w:p w14:paraId="50C4CCB7"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最近１か月間の</w:t>
            </w:r>
          </w:p>
          <w:p w14:paraId="28EE65FE"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売上原価</w:t>
            </w:r>
          </w:p>
          <w:p w14:paraId="5CCB9A96" w14:textId="77777777" w:rsidR="00E86882" w:rsidRPr="00763F96" w:rsidRDefault="00E86882" w:rsidP="007E6E4A">
            <w:pPr>
              <w:spacing w:line="320" w:lineRule="exact"/>
              <w:jc w:val="center"/>
              <w:rPr>
                <w:rFonts w:ascii="ＭＳ ゴシック" w:eastAsia="ＭＳ ゴシック" w:hAnsi="ＭＳ ゴシック"/>
                <w:sz w:val="22"/>
                <w:szCs w:val="22"/>
              </w:rPr>
            </w:pPr>
          </w:p>
        </w:tc>
        <w:tc>
          <w:tcPr>
            <w:tcW w:w="2693" w:type="dxa"/>
          </w:tcPr>
          <w:p w14:paraId="09F65A1E"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最近１か月間の売上原価に対応する原油等の仕入価格</w:t>
            </w:r>
          </w:p>
        </w:tc>
        <w:tc>
          <w:tcPr>
            <w:tcW w:w="2987" w:type="dxa"/>
          </w:tcPr>
          <w:p w14:paraId="4AEBDA69"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売上原価に占める原油等の仕入価格の割合</w:t>
            </w:r>
          </w:p>
          <w:p w14:paraId="5526B9BF"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（S/C×100）</w:t>
            </w:r>
          </w:p>
        </w:tc>
      </w:tr>
      <w:tr w:rsidR="00E86882" w:rsidRPr="00763F96" w14:paraId="5BA19274" w14:textId="77777777" w:rsidTr="00D21ECB">
        <w:trPr>
          <w:trHeight w:val="363"/>
        </w:trPr>
        <w:tc>
          <w:tcPr>
            <w:tcW w:w="1689" w:type="dxa"/>
          </w:tcPr>
          <w:p w14:paraId="1BAE0682"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指定業種</w:t>
            </w:r>
          </w:p>
        </w:tc>
        <w:tc>
          <w:tcPr>
            <w:tcW w:w="2417" w:type="dxa"/>
          </w:tcPr>
          <w:p w14:paraId="7E3C7CFE"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円【Ｃ】</w:t>
            </w:r>
          </w:p>
        </w:tc>
        <w:tc>
          <w:tcPr>
            <w:tcW w:w="2693" w:type="dxa"/>
            <w:vAlign w:val="center"/>
          </w:tcPr>
          <w:p w14:paraId="71941F52"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円【Ｓ】</w:t>
            </w:r>
          </w:p>
        </w:tc>
        <w:tc>
          <w:tcPr>
            <w:tcW w:w="2987" w:type="dxa"/>
          </w:tcPr>
          <w:p w14:paraId="5A828127"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w:t>
            </w:r>
          </w:p>
        </w:tc>
      </w:tr>
      <w:tr w:rsidR="00E86882" w:rsidRPr="00763F96" w14:paraId="0EAED78E" w14:textId="77777777" w:rsidTr="00D21ECB">
        <w:trPr>
          <w:trHeight w:val="363"/>
        </w:trPr>
        <w:tc>
          <w:tcPr>
            <w:tcW w:w="1689" w:type="dxa"/>
          </w:tcPr>
          <w:p w14:paraId="607C4B73" w14:textId="77777777" w:rsidR="00E86882" w:rsidRPr="00763F96" w:rsidRDefault="00E86882" w:rsidP="007E6E4A">
            <w:pPr>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企業全体</w:t>
            </w:r>
          </w:p>
        </w:tc>
        <w:tc>
          <w:tcPr>
            <w:tcW w:w="2417" w:type="dxa"/>
          </w:tcPr>
          <w:p w14:paraId="1B67566B"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円【Ｃ】</w:t>
            </w:r>
          </w:p>
        </w:tc>
        <w:tc>
          <w:tcPr>
            <w:tcW w:w="2693" w:type="dxa"/>
            <w:vAlign w:val="center"/>
          </w:tcPr>
          <w:p w14:paraId="666AFFF7"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円【Ｓ】</w:t>
            </w:r>
          </w:p>
        </w:tc>
        <w:tc>
          <w:tcPr>
            <w:tcW w:w="2987" w:type="dxa"/>
          </w:tcPr>
          <w:p w14:paraId="31EA904E" w14:textId="77777777" w:rsidR="00E86882" w:rsidRPr="00763F96" w:rsidRDefault="00E86882" w:rsidP="007E6E4A">
            <w:pPr>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w:t>
            </w:r>
          </w:p>
        </w:tc>
      </w:tr>
    </w:tbl>
    <w:p w14:paraId="6490268B" w14:textId="205B3030" w:rsidR="00E86882" w:rsidRPr="00763F96" w:rsidRDefault="00E86882" w:rsidP="007E6E4A">
      <w:pPr>
        <w:suppressAutoHyphens/>
        <w:kinsoku w:val="0"/>
        <w:autoSpaceDE w:val="0"/>
        <w:autoSpaceDN w:val="0"/>
        <w:spacing w:beforeLines="50" w:before="180" w:line="320" w:lineRule="exact"/>
        <w:jc w:val="left"/>
        <w:rPr>
          <w:rFonts w:ascii="ＭＳ ゴシック" w:eastAsia="ＭＳ ゴシック" w:hAnsi="ＭＳ ゴシック" w:cs="ＭＳ ゴシック"/>
          <w:color w:val="000000"/>
          <w:kern w:val="0"/>
          <w:sz w:val="22"/>
          <w:szCs w:val="22"/>
        </w:rPr>
      </w:pPr>
      <w:r w:rsidRPr="00763F96">
        <w:rPr>
          <w:rFonts w:ascii="ＭＳ ゴシック" w:eastAsia="ＭＳ ゴシック" w:hAnsi="ＭＳ ゴシック" w:hint="eastAsia"/>
          <w:sz w:val="22"/>
          <w:szCs w:val="22"/>
        </w:rPr>
        <w:t>表５：</w:t>
      </w:r>
      <w:r w:rsidRPr="00763F96">
        <w:rPr>
          <w:rFonts w:ascii="ＭＳ ゴシック" w:eastAsia="ＭＳ ゴシック" w:hAnsi="ＭＳ ゴシック" w:cs="ＭＳ ゴシック" w:hint="eastAsia"/>
          <w:color w:val="000000"/>
          <w:kern w:val="0"/>
          <w:sz w:val="22"/>
          <w:szCs w:val="22"/>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E86882" w:rsidRPr="00763F96" w14:paraId="7084C0B2" w14:textId="77777777" w:rsidTr="00D21ECB">
        <w:tc>
          <w:tcPr>
            <w:tcW w:w="809" w:type="dxa"/>
          </w:tcPr>
          <w:p w14:paraId="09239909" w14:textId="77777777" w:rsidR="00E86882" w:rsidRPr="00763F96" w:rsidRDefault="00E86882" w:rsidP="007E6E4A">
            <w:pPr>
              <w:suppressAutoHyphens/>
              <w:kinsoku w:val="0"/>
              <w:autoSpaceDE w:val="0"/>
              <w:autoSpaceDN w:val="0"/>
              <w:spacing w:line="320" w:lineRule="exact"/>
              <w:jc w:val="left"/>
              <w:rPr>
                <w:rFonts w:ascii="ＭＳ ゴシック" w:eastAsia="ＭＳ ゴシック" w:hAnsi="ＭＳ ゴシック"/>
                <w:sz w:val="22"/>
                <w:szCs w:val="22"/>
              </w:rPr>
            </w:pPr>
          </w:p>
        </w:tc>
        <w:tc>
          <w:tcPr>
            <w:tcW w:w="1596" w:type="dxa"/>
          </w:tcPr>
          <w:p w14:paraId="35B2AF62"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最近３か月間の原油等の</w:t>
            </w:r>
          </w:p>
          <w:p w14:paraId="22FF1686"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仕入価格</w:t>
            </w:r>
          </w:p>
        </w:tc>
        <w:tc>
          <w:tcPr>
            <w:tcW w:w="1510" w:type="dxa"/>
          </w:tcPr>
          <w:p w14:paraId="2F0FD6F1"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最近３か月間の売上高</w:t>
            </w:r>
          </w:p>
        </w:tc>
        <w:tc>
          <w:tcPr>
            <w:tcW w:w="938" w:type="dxa"/>
          </w:tcPr>
          <w:p w14:paraId="0DB5A13D"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（A/B）</w:t>
            </w:r>
          </w:p>
        </w:tc>
        <w:tc>
          <w:tcPr>
            <w:tcW w:w="1397" w:type="dxa"/>
          </w:tcPr>
          <w:p w14:paraId="0BF751CB"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前年同期の原油等の</w:t>
            </w:r>
          </w:p>
          <w:p w14:paraId="2A0987CD"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仕入価格</w:t>
            </w:r>
          </w:p>
        </w:tc>
        <w:tc>
          <w:tcPr>
            <w:tcW w:w="1458" w:type="dxa"/>
          </w:tcPr>
          <w:p w14:paraId="4AABA002"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前年同期の</w:t>
            </w:r>
          </w:p>
          <w:p w14:paraId="35265314"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売上高</w:t>
            </w:r>
          </w:p>
        </w:tc>
        <w:tc>
          <w:tcPr>
            <w:tcW w:w="935" w:type="dxa"/>
          </w:tcPr>
          <w:p w14:paraId="1A4E04C1"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（a/b）</w:t>
            </w:r>
          </w:p>
        </w:tc>
        <w:tc>
          <w:tcPr>
            <w:tcW w:w="1137" w:type="dxa"/>
          </w:tcPr>
          <w:p w14:paraId="3E191576"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（A/B）</w:t>
            </w:r>
          </w:p>
          <w:p w14:paraId="6359364B"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－（a/b）＝Ｐ</w:t>
            </w:r>
          </w:p>
        </w:tc>
      </w:tr>
      <w:tr w:rsidR="00E86882" w:rsidRPr="00763F96" w14:paraId="0177AAEC" w14:textId="77777777" w:rsidTr="00D21ECB">
        <w:tc>
          <w:tcPr>
            <w:tcW w:w="809" w:type="dxa"/>
          </w:tcPr>
          <w:p w14:paraId="2FE16A9F"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指定</w:t>
            </w:r>
          </w:p>
          <w:p w14:paraId="75C41646"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業種</w:t>
            </w:r>
          </w:p>
        </w:tc>
        <w:tc>
          <w:tcPr>
            <w:tcW w:w="1596" w:type="dxa"/>
          </w:tcPr>
          <w:p w14:paraId="7E976453"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10F0CFBF"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w:t>
            </w:r>
          </w:p>
        </w:tc>
        <w:tc>
          <w:tcPr>
            <w:tcW w:w="1510" w:type="dxa"/>
          </w:tcPr>
          <w:p w14:paraId="015E9527"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248CA694"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【B】</w:t>
            </w:r>
          </w:p>
        </w:tc>
        <w:tc>
          <w:tcPr>
            <w:tcW w:w="938" w:type="dxa"/>
          </w:tcPr>
          <w:p w14:paraId="42DF3217"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p>
        </w:tc>
        <w:tc>
          <w:tcPr>
            <w:tcW w:w="1397" w:type="dxa"/>
          </w:tcPr>
          <w:p w14:paraId="079175C9"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72605E82"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w:t>
            </w:r>
          </w:p>
        </w:tc>
        <w:tc>
          <w:tcPr>
            <w:tcW w:w="1458" w:type="dxa"/>
          </w:tcPr>
          <w:p w14:paraId="76168DCB"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5A4AAC97"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【b】</w:t>
            </w:r>
          </w:p>
        </w:tc>
        <w:tc>
          <w:tcPr>
            <w:tcW w:w="935" w:type="dxa"/>
          </w:tcPr>
          <w:p w14:paraId="7DCC02D4"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p>
        </w:tc>
        <w:tc>
          <w:tcPr>
            <w:tcW w:w="1137" w:type="dxa"/>
          </w:tcPr>
          <w:p w14:paraId="16958763"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p>
        </w:tc>
      </w:tr>
      <w:tr w:rsidR="00E86882" w:rsidRPr="00763F96" w14:paraId="23EC5A6C" w14:textId="77777777" w:rsidTr="00D21ECB">
        <w:tc>
          <w:tcPr>
            <w:tcW w:w="809" w:type="dxa"/>
          </w:tcPr>
          <w:p w14:paraId="66E4DDEC"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企業</w:t>
            </w:r>
          </w:p>
          <w:p w14:paraId="75229DCB" w14:textId="77777777" w:rsidR="00E86882" w:rsidRPr="00763F96" w:rsidRDefault="00E86882" w:rsidP="007E6E4A">
            <w:pPr>
              <w:suppressAutoHyphens/>
              <w:kinsoku w:val="0"/>
              <w:autoSpaceDE w:val="0"/>
              <w:autoSpaceDN w:val="0"/>
              <w:spacing w:line="320" w:lineRule="exact"/>
              <w:jc w:val="center"/>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全体</w:t>
            </w:r>
          </w:p>
        </w:tc>
        <w:tc>
          <w:tcPr>
            <w:tcW w:w="1596" w:type="dxa"/>
          </w:tcPr>
          <w:p w14:paraId="4C0C721A"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148224F1"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w:t>
            </w:r>
          </w:p>
        </w:tc>
        <w:tc>
          <w:tcPr>
            <w:tcW w:w="1510" w:type="dxa"/>
          </w:tcPr>
          <w:p w14:paraId="5FCFEEB1"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4704DE88"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【B】</w:t>
            </w:r>
          </w:p>
        </w:tc>
        <w:tc>
          <w:tcPr>
            <w:tcW w:w="938" w:type="dxa"/>
          </w:tcPr>
          <w:p w14:paraId="20D9E645"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p>
        </w:tc>
        <w:tc>
          <w:tcPr>
            <w:tcW w:w="1397" w:type="dxa"/>
          </w:tcPr>
          <w:p w14:paraId="626396E4"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21A0A104"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【a】</w:t>
            </w:r>
          </w:p>
        </w:tc>
        <w:tc>
          <w:tcPr>
            <w:tcW w:w="1458" w:type="dxa"/>
          </w:tcPr>
          <w:p w14:paraId="2A4DD76B"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円</w:t>
            </w:r>
          </w:p>
          <w:p w14:paraId="074DE9DC"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【b】</w:t>
            </w:r>
          </w:p>
        </w:tc>
        <w:tc>
          <w:tcPr>
            <w:tcW w:w="935" w:type="dxa"/>
          </w:tcPr>
          <w:p w14:paraId="5311430F"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p>
        </w:tc>
        <w:tc>
          <w:tcPr>
            <w:tcW w:w="1137" w:type="dxa"/>
          </w:tcPr>
          <w:p w14:paraId="584681BF" w14:textId="77777777" w:rsidR="00E86882" w:rsidRPr="00763F96" w:rsidRDefault="00E86882" w:rsidP="007E6E4A">
            <w:pPr>
              <w:suppressAutoHyphens/>
              <w:kinsoku w:val="0"/>
              <w:autoSpaceDE w:val="0"/>
              <w:autoSpaceDN w:val="0"/>
              <w:spacing w:line="320" w:lineRule="exact"/>
              <w:jc w:val="right"/>
              <w:rPr>
                <w:rFonts w:ascii="ＭＳ ゴシック" w:eastAsia="ＭＳ ゴシック" w:hAnsi="ＭＳ ゴシック"/>
                <w:sz w:val="22"/>
                <w:szCs w:val="22"/>
              </w:rPr>
            </w:pPr>
          </w:p>
        </w:tc>
      </w:tr>
    </w:tbl>
    <w:p w14:paraId="4D5EAE0D" w14:textId="77777777" w:rsidR="00763F96" w:rsidRPr="00763F96" w:rsidRDefault="00E86882" w:rsidP="007E6E4A">
      <w:pPr>
        <w:suppressAutoHyphens/>
        <w:kinsoku w:val="0"/>
        <w:autoSpaceDE w:val="0"/>
        <w:autoSpaceDN w:val="0"/>
        <w:spacing w:line="320" w:lineRule="exact"/>
        <w:ind w:right="-1"/>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771BF1D4" w14:textId="40F9E1F8" w:rsidR="007E6E4A" w:rsidRPr="00763F96" w:rsidRDefault="007E6E4A" w:rsidP="007E6E4A">
      <w:pPr>
        <w:suppressAutoHyphens/>
        <w:kinsoku w:val="0"/>
        <w:autoSpaceDE w:val="0"/>
        <w:autoSpaceDN w:val="0"/>
        <w:spacing w:line="320" w:lineRule="exact"/>
        <w:ind w:right="-1"/>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上記のとおり相違ありません。</w:t>
      </w:r>
    </w:p>
    <w:p w14:paraId="061948DB" w14:textId="77777777" w:rsidR="007E6E4A" w:rsidRPr="00763F96" w:rsidRDefault="007E6E4A" w:rsidP="007E6E4A">
      <w:pPr>
        <w:suppressAutoHyphens/>
        <w:kinsoku w:val="0"/>
        <w:autoSpaceDE w:val="0"/>
        <w:autoSpaceDN w:val="0"/>
        <w:spacing w:line="320" w:lineRule="exact"/>
        <w:ind w:right="1260"/>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令和　　年　　月　　日</w:t>
      </w:r>
    </w:p>
    <w:p w14:paraId="130CB056" w14:textId="77777777" w:rsidR="007E6E4A" w:rsidRPr="00763F96" w:rsidRDefault="007E6E4A" w:rsidP="007E6E4A">
      <w:pPr>
        <w:suppressAutoHyphens/>
        <w:kinsoku w:val="0"/>
        <w:autoSpaceDE w:val="0"/>
        <w:autoSpaceDN w:val="0"/>
        <w:spacing w:line="320" w:lineRule="exact"/>
        <w:ind w:leftChars="100" w:left="210" w:right="1260" w:firstLineChars="1600" w:firstLine="3520"/>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申請者住所</w:t>
      </w:r>
    </w:p>
    <w:p w14:paraId="68D57E40" w14:textId="77777777" w:rsidR="007E6E4A" w:rsidRPr="00763F96" w:rsidRDefault="007E6E4A" w:rsidP="007E6E4A">
      <w:pPr>
        <w:suppressAutoHyphens/>
        <w:kinsoku w:val="0"/>
        <w:autoSpaceDE w:val="0"/>
        <w:autoSpaceDN w:val="0"/>
        <w:spacing w:line="320" w:lineRule="exact"/>
        <w:ind w:leftChars="100" w:left="210" w:right="1260" w:firstLineChars="1600" w:firstLine="3520"/>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 xml:space="preserve">氏　　　名　　　　　　　　　　　　　　　　　</w:t>
      </w:r>
      <w:r w:rsidRPr="00763F96">
        <w:rPr>
          <w:rFonts w:ascii="ＭＳ ゴシック" w:eastAsia="ＭＳ ゴシック" w:hAnsi="ＭＳ ゴシック" w:hint="eastAsia"/>
          <w:kern w:val="0"/>
          <w:sz w:val="22"/>
          <w:szCs w:val="22"/>
        </w:rPr>
        <w:t>㊞</w:t>
      </w:r>
    </w:p>
    <w:p w14:paraId="61594121" w14:textId="77777777" w:rsidR="007E6E4A" w:rsidRPr="00763F96" w:rsidRDefault="007E6E4A" w:rsidP="007E6E4A">
      <w:pPr>
        <w:suppressAutoHyphens/>
        <w:kinsoku w:val="0"/>
        <w:autoSpaceDE w:val="0"/>
        <w:autoSpaceDN w:val="0"/>
        <w:spacing w:line="320" w:lineRule="exact"/>
        <w:ind w:leftChars="100" w:left="210" w:right="1260" w:firstLineChars="1600" w:firstLine="3520"/>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連　絡　先</w:t>
      </w:r>
    </w:p>
    <w:p w14:paraId="3D55B980" w14:textId="38246DB3" w:rsidR="00E86882" w:rsidRPr="0070772F" w:rsidRDefault="00E86882" w:rsidP="007E6E4A">
      <w:pPr>
        <w:widowControl/>
        <w:spacing w:line="320" w:lineRule="exact"/>
        <w:ind w:left="720" w:hangingChars="300" w:hanging="720"/>
        <w:jc w:val="left"/>
        <w:rPr>
          <w:rFonts w:ascii="ＭＳ ゴシック" w:eastAsia="ＭＳ ゴシック" w:hAnsi="ＭＳ ゴシック"/>
          <w:sz w:val="24"/>
        </w:rPr>
      </w:pPr>
    </w:p>
    <w:p w14:paraId="04346A99" w14:textId="77777777" w:rsidR="00A853C3" w:rsidRPr="00E86882" w:rsidRDefault="00A853C3" w:rsidP="00A853C3">
      <w:pPr>
        <w:ind w:rightChars="118" w:right="248"/>
        <w:jc w:val="right"/>
        <w:rPr>
          <w:rFonts w:ascii="ＭＳ ゴシック" w:eastAsia="ＭＳ ゴシック" w:hAnsi="ＭＳ ゴシック"/>
          <w:szCs w:val="21"/>
        </w:rPr>
      </w:pPr>
    </w:p>
    <w:sectPr w:rsidR="00A853C3" w:rsidRPr="00E86882"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8149" w14:textId="77777777" w:rsidR="00F4563F" w:rsidRDefault="00F4563F" w:rsidP="00F4563F">
      <w:r>
        <w:separator/>
      </w:r>
    </w:p>
  </w:endnote>
  <w:endnote w:type="continuationSeparator" w:id="0">
    <w:p w14:paraId="03C6EBF9" w14:textId="77777777"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2694" w14:textId="77777777" w:rsidR="00F4563F" w:rsidRDefault="00F4563F" w:rsidP="00F4563F">
      <w:r>
        <w:separator/>
      </w:r>
    </w:p>
  </w:footnote>
  <w:footnote w:type="continuationSeparator" w:id="0">
    <w:p w14:paraId="0CAA9784" w14:textId="77777777" w:rsidR="00F4563F" w:rsidRDefault="00F4563F" w:rsidP="00F4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8A0454"/>
    <w:multiLevelType w:val="hybridMultilevel"/>
    <w:tmpl w:val="B526E9EE"/>
    <w:lvl w:ilvl="0" w:tplc="4A24971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2"/>
    <w:rsid w:val="00031886"/>
    <w:rsid w:val="00062A9C"/>
    <w:rsid w:val="00117F1B"/>
    <w:rsid w:val="00135CAC"/>
    <w:rsid w:val="001A3119"/>
    <w:rsid w:val="00251EF1"/>
    <w:rsid w:val="002C570E"/>
    <w:rsid w:val="00302BF7"/>
    <w:rsid w:val="003262A2"/>
    <w:rsid w:val="00376D09"/>
    <w:rsid w:val="0039154E"/>
    <w:rsid w:val="00397F66"/>
    <w:rsid w:val="00446910"/>
    <w:rsid w:val="004D6CCF"/>
    <w:rsid w:val="004E6565"/>
    <w:rsid w:val="00713955"/>
    <w:rsid w:val="00763F96"/>
    <w:rsid w:val="007B3FD6"/>
    <w:rsid w:val="007C3232"/>
    <w:rsid w:val="007E2474"/>
    <w:rsid w:val="007E6E4A"/>
    <w:rsid w:val="008D3CD3"/>
    <w:rsid w:val="00963AAA"/>
    <w:rsid w:val="009B0BF2"/>
    <w:rsid w:val="00A609D8"/>
    <w:rsid w:val="00A853C3"/>
    <w:rsid w:val="00AA47E3"/>
    <w:rsid w:val="00B70580"/>
    <w:rsid w:val="00C24021"/>
    <w:rsid w:val="00C53A33"/>
    <w:rsid w:val="00C64B00"/>
    <w:rsid w:val="00CC21B5"/>
    <w:rsid w:val="00D02CDD"/>
    <w:rsid w:val="00D10769"/>
    <w:rsid w:val="00D3735D"/>
    <w:rsid w:val="00DA2E2E"/>
    <w:rsid w:val="00DE507C"/>
    <w:rsid w:val="00E00233"/>
    <w:rsid w:val="00E05FE1"/>
    <w:rsid w:val="00E47CEB"/>
    <w:rsid w:val="00E86882"/>
    <w:rsid w:val="00F01FBD"/>
    <w:rsid w:val="00F4563F"/>
    <w:rsid w:val="00F56EAF"/>
    <w:rsid w:val="00F7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484BC7"/>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uiPriority w:val="59"/>
    <w:rsid w:val="00A853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10769"/>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kino.t</cp:lastModifiedBy>
  <cp:revision>18</cp:revision>
  <dcterms:created xsi:type="dcterms:W3CDTF">2023-01-04T08:11:00Z</dcterms:created>
  <dcterms:modified xsi:type="dcterms:W3CDTF">2025-02-07T11:06:00Z</dcterms:modified>
</cp:coreProperties>
</file>