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7" w:rsidRPr="00D712E6" w:rsidRDefault="00346148" w:rsidP="00346148">
      <w:pPr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D712E6">
        <w:rPr>
          <w:rFonts w:asciiTheme="minorEastAsia" w:hAnsiTheme="minorEastAsia" w:cs="ＭＳ 明朝"/>
          <w:kern w:val="0"/>
          <w:sz w:val="28"/>
          <w:szCs w:val="28"/>
        </w:rPr>
        <w:t>小規模林地開発概要書</w:t>
      </w:r>
    </w:p>
    <w:p w:rsidR="00D712E6" w:rsidRPr="00D712E6" w:rsidRDefault="00D712E6" w:rsidP="00346148">
      <w:pPr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470"/>
        <w:gridCol w:w="4388"/>
      </w:tblGrid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autoSpaceDE w:val="0"/>
              <w:autoSpaceDN w:val="0"/>
              <w:adjustRightInd w:val="0"/>
              <w:rPr>
                <w:rFonts w:asciiTheme="minorEastAsia" w:hAnsiTheme="minorEastAsia" w:cs="TTE2455648t00CID-WinCharSetFFFF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届出者</w:t>
            </w:r>
          </w:p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住所</w:t>
            </w:r>
            <w:r w:rsidRPr="00D712E6">
              <w:rPr>
                <w:rFonts w:asciiTheme="minorEastAsia" w:hAnsiTheme="minorEastAsia" w:cs="TASK Font"/>
                <w:kern w:val="0"/>
                <w:szCs w:val="21"/>
              </w:rPr>
              <w:t>・</w:t>
            </w: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氏名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届出年月日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TASK Font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工期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4F3AF3">
            <w:pPr>
              <w:ind w:left="210" w:hangingChars="100" w:hanging="210"/>
              <w:rPr>
                <w:rFonts w:asciiTheme="minorEastAsia" w:hAnsiTheme="minorEastAsia" w:cs="TASK Font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tcBorders>
              <w:bottom w:val="dashed" w:sz="4" w:space="0" w:color="auto"/>
            </w:tcBorders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開発目的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tcBorders>
              <w:top w:val="dashed" w:sz="4" w:space="0" w:color="auto"/>
            </w:tcBorders>
            <w:vAlign w:val="center"/>
          </w:tcPr>
          <w:p w:rsidR="00D712E6" w:rsidRPr="00D712E6" w:rsidRDefault="00D712E6" w:rsidP="00D712E6">
            <w:pPr>
              <w:autoSpaceDE w:val="0"/>
              <w:autoSpaceDN w:val="0"/>
              <w:adjustRightInd w:val="0"/>
              <w:rPr>
                <w:rFonts w:asciiTheme="minorEastAsia" w:hAnsiTheme="minorEastAsia" w:cs="TTE2455648t00CID-WinCharSetFFFF"/>
                <w:kern w:val="0"/>
                <w:szCs w:val="21"/>
              </w:rPr>
            </w:pPr>
            <w:r w:rsidRPr="00D712E6">
              <w:rPr>
                <w:rFonts w:asciiTheme="minorEastAsia" w:hAnsiTheme="minorEastAsia" w:cs="TTE2455648t00CID-WinCharSetFFFF" w:hint="eastAsia"/>
                <w:kern w:val="0"/>
                <w:szCs w:val="21"/>
              </w:rPr>
              <w:t>（</w:t>
            </w: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一時利用場合</w:t>
            </w:r>
            <w:r w:rsidRPr="00D712E6">
              <w:rPr>
                <w:rFonts w:asciiTheme="minorEastAsia" w:hAnsiTheme="minorEastAsia" w:cs="TASK Font"/>
                <w:kern w:val="0"/>
                <w:szCs w:val="21"/>
              </w:rPr>
              <w:t>の</w:t>
            </w: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跡地利用計画</w:t>
            </w:r>
            <w:r w:rsidRPr="00D712E6">
              <w:rPr>
                <w:rFonts w:asciiTheme="minorEastAsia" w:hAnsiTheme="minorEastAsia" w:cs="TTE2455648t00CID-WinCharSetFFFF" w:hint="eastAsia"/>
                <w:kern w:val="0"/>
                <w:szCs w:val="21"/>
              </w:rPr>
              <w:t>）</w:t>
            </w:r>
          </w:p>
        </w:tc>
        <w:tc>
          <w:tcPr>
            <w:tcW w:w="4388" w:type="dxa"/>
            <w:tcBorders>
              <w:top w:val="dashed" w:sz="4" w:space="0" w:color="auto"/>
            </w:tcBorders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/>
                <w:kern w:val="0"/>
                <w:szCs w:val="21"/>
              </w:rPr>
              <w:t>所在場所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636" w:type="dxa"/>
            <w:vMerge w:val="restart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面</w:t>
            </w:r>
          </w:p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積</w:t>
            </w:r>
          </w:p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(㎡)</w:t>
            </w:r>
          </w:p>
        </w:tc>
        <w:tc>
          <w:tcPr>
            <w:tcW w:w="3470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開発行為に係る森林面積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636" w:type="dxa"/>
            <w:vMerge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70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開発行為をしようとする森林面積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636" w:type="dxa"/>
            <w:vMerge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70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開発行為に係る事業区域面積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地況（傾斜）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ind w:firstLineChars="100" w:firstLine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急 ・ 緩 ・ 平</w:t>
            </w: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林況（樹種・林齢）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防災施設等の内容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712E6" w:rsidRPr="00D712E6" w:rsidTr="00D712E6">
        <w:trPr>
          <w:trHeight w:val="720"/>
        </w:trPr>
        <w:tc>
          <w:tcPr>
            <w:tcW w:w="4106" w:type="dxa"/>
            <w:gridSpan w:val="2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12E6">
              <w:rPr>
                <w:rFonts w:asciiTheme="minorEastAsia" w:hAnsiTheme="minorEastAsia" w:cs="ＭＳ 明朝" w:hint="eastAsia"/>
                <w:kern w:val="0"/>
                <w:szCs w:val="21"/>
              </w:rPr>
              <w:t>他法令等の許認可状況</w:t>
            </w:r>
          </w:p>
        </w:tc>
        <w:tc>
          <w:tcPr>
            <w:tcW w:w="4388" w:type="dxa"/>
            <w:vAlign w:val="center"/>
          </w:tcPr>
          <w:p w:rsidR="00D712E6" w:rsidRPr="00D712E6" w:rsidRDefault="00D712E6" w:rsidP="00D712E6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346148" w:rsidRPr="00D712E6" w:rsidRDefault="00346148">
      <w:pPr>
        <w:rPr>
          <w:rFonts w:asciiTheme="minorEastAsia" w:hAnsiTheme="minorEastAsia" w:cs="ＭＳ 明朝"/>
          <w:kern w:val="0"/>
          <w:szCs w:val="21"/>
        </w:rPr>
      </w:pPr>
    </w:p>
    <w:p w:rsidR="00D712E6" w:rsidRPr="00D712E6" w:rsidRDefault="00D712E6" w:rsidP="00D712E6">
      <w:pPr>
        <w:rPr>
          <w:rFonts w:asciiTheme="minorEastAsia" w:hAnsiTheme="minorEastAsia" w:cs="ＭＳ 明朝"/>
          <w:kern w:val="0"/>
          <w:szCs w:val="21"/>
        </w:rPr>
      </w:pPr>
      <w:r w:rsidRPr="00D712E6">
        <w:rPr>
          <w:rFonts w:asciiTheme="minorEastAsia" w:hAnsiTheme="minorEastAsia" w:cs="ＭＳ 明朝" w:hint="eastAsia"/>
          <w:kern w:val="0"/>
          <w:szCs w:val="21"/>
        </w:rPr>
        <w:t>添付書類</w:t>
      </w:r>
    </w:p>
    <w:p w:rsidR="00D712E6" w:rsidRPr="00D712E6" w:rsidRDefault="00D712E6" w:rsidP="00D712E6">
      <w:pPr>
        <w:rPr>
          <w:rFonts w:asciiTheme="minorEastAsia" w:hAnsiTheme="minorEastAsia" w:cs="ＭＳ 明朝"/>
          <w:kern w:val="0"/>
          <w:szCs w:val="21"/>
        </w:rPr>
      </w:pPr>
      <w:r w:rsidRPr="00D712E6">
        <w:rPr>
          <w:rFonts w:asciiTheme="minorEastAsia" w:hAnsiTheme="minorEastAsia" w:cs="ＭＳ 明朝" w:hint="eastAsia"/>
          <w:kern w:val="0"/>
          <w:szCs w:val="21"/>
        </w:rPr>
        <w:t>１．伐採届出書の写し</w:t>
      </w:r>
    </w:p>
    <w:p w:rsidR="00D712E6" w:rsidRPr="00D712E6" w:rsidRDefault="00D712E6" w:rsidP="00D712E6">
      <w:pPr>
        <w:rPr>
          <w:rFonts w:asciiTheme="minorEastAsia" w:hAnsiTheme="minorEastAsia" w:cs="ＭＳ 明朝"/>
          <w:kern w:val="0"/>
          <w:szCs w:val="21"/>
        </w:rPr>
      </w:pPr>
      <w:r w:rsidRPr="00D712E6">
        <w:rPr>
          <w:rFonts w:asciiTheme="minorEastAsia" w:hAnsiTheme="minorEastAsia" w:cs="ＭＳ 明朝" w:hint="eastAsia"/>
          <w:kern w:val="0"/>
          <w:szCs w:val="21"/>
        </w:rPr>
        <w:t>２．開発箇所と区域の分かる図面</w:t>
      </w:r>
    </w:p>
    <w:p w:rsidR="00346148" w:rsidRPr="00D712E6" w:rsidRDefault="00346148">
      <w:pPr>
        <w:rPr>
          <w:rFonts w:asciiTheme="minorEastAsia" w:hAnsiTheme="minorEastAsia"/>
        </w:rPr>
      </w:pPr>
    </w:p>
    <w:sectPr w:rsidR="00346148" w:rsidRPr="00D71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455648t00CID-WinCharSetFFFF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48"/>
    <w:rsid w:val="00346148"/>
    <w:rsid w:val="004F3AF3"/>
    <w:rsid w:val="00AB2893"/>
    <w:rsid w:val="00D712E6"/>
    <w:rsid w:val="00E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64B2B"/>
  <w15:chartTrackingRefBased/>
  <w15:docId w15:val="{E91158DC-B3F7-45C5-8682-F4DA5E1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kurihara.k</dc:creator>
  <cp:keywords/>
  <dc:description/>
  <cp:lastModifiedBy>kanri</cp:lastModifiedBy>
  <cp:revision>2</cp:revision>
  <dcterms:created xsi:type="dcterms:W3CDTF">2016-09-09T06:28:00Z</dcterms:created>
  <dcterms:modified xsi:type="dcterms:W3CDTF">2020-11-11T23:38:00Z</dcterms:modified>
</cp:coreProperties>
</file>